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9C8" w14:textId="0280ACD0" w:rsidR="00877DE3" w:rsidRPr="00D1751D" w:rsidRDefault="00D1751D" w:rsidP="00877DE3">
      <w:pPr>
        <w:rPr>
          <w:rFonts w:ascii="Trebuchet MS" w:hAnsi="Trebuchet MS" w:cs="Circular Pro Black"/>
          <w:color w:val="FF0000"/>
          <w:sz w:val="20"/>
          <w:szCs w:val="20"/>
        </w:rPr>
      </w:pPr>
      <w:r w:rsidRPr="00D1751D">
        <w:rPr>
          <w:rFonts w:ascii="Trebuchet MS" w:eastAsia="Times New Roman" w:hAnsi="Trebuchet MS" w:cs="Circular Pro Book"/>
          <w:noProof/>
          <w:sz w:val="20"/>
          <w:szCs w:val="20"/>
          <w:lang w:eastAsia="en-US"/>
        </w:rPr>
        <w:drawing>
          <wp:anchor distT="0" distB="0" distL="114300" distR="114300" simplePos="0" relativeHeight="251658240" behindDoc="0" locked="0" layoutInCell="1" allowOverlap="1" wp14:anchorId="1F8BAD41" wp14:editId="4C825A7F">
            <wp:simplePos x="0" y="0"/>
            <wp:positionH relativeFrom="column">
              <wp:posOffset>0</wp:posOffset>
            </wp:positionH>
            <wp:positionV relativeFrom="paragraph">
              <wp:posOffset>152400</wp:posOffset>
            </wp:positionV>
            <wp:extent cx="2424076" cy="622300"/>
            <wp:effectExtent l="0" t="0" r="1905"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0"/>
                    <a:stretch>
                      <a:fillRect/>
                    </a:stretch>
                  </pic:blipFill>
                  <pic:spPr>
                    <a:xfrm>
                      <a:off x="0" y="0"/>
                      <a:ext cx="2424076" cy="622300"/>
                    </a:xfrm>
                    <a:prstGeom prst="rect">
                      <a:avLst/>
                    </a:prstGeom>
                  </pic:spPr>
                </pic:pic>
              </a:graphicData>
            </a:graphic>
            <wp14:sizeRelH relativeFrom="page">
              <wp14:pctWidth>0</wp14:pctWidth>
            </wp14:sizeRelH>
            <wp14:sizeRelV relativeFrom="page">
              <wp14:pctHeight>0</wp14:pctHeight>
            </wp14:sizeRelV>
          </wp:anchor>
        </w:drawing>
      </w:r>
    </w:p>
    <w:p w14:paraId="48BD47D4" w14:textId="77777777" w:rsidR="00877DE3" w:rsidRPr="00D1751D" w:rsidRDefault="00877DE3" w:rsidP="00877DE3">
      <w:pPr>
        <w:tabs>
          <w:tab w:val="num" w:pos="720"/>
        </w:tabs>
        <w:autoSpaceDE w:val="0"/>
        <w:autoSpaceDN w:val="0"/>
        <w:adjustRightInd w:val="0"/>
        <w:jc w:val="right"/>
        <w:rPr>
          <w:rFonts w:ascii="Trebuchet MS" w:eastAsia="Times New Roman" w:hAnsi="Trebuchet MS" w:cs="Circular Pro Book"/>
          <w:sz w:val="20"/>
          <w:szCs w:val="20"/>
          <w:lang w:eastAsia="en-US"/>
        </w:rPr>
      </w:pPr>
      <w:r>
        <w:rPr>
          <w:noProof/>
        </w:rPr>
        <w:drawing>
          <wp:inline distT="0" distB="0" distL="0" distR="0" wp14:anchorId="1B03F1EB" wp14:editId="35C81B8C">
            <wp:extent cx="1190625" cy="781050"/>
            <wp:effectExtent l="0" t="0" r="9525" b="0"/>
            <wp:docPr id="44865725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0625" cy="781050"/>
                    </a:xfrm>
                    <a:prstGeom prst="rect">
                      <a:avLst/>
                    </a:prstGeom>
                  </pic:spPr>
                </pic:pic>
              </a:graphicData>
            </a:graphic>
          </wp:inline>
        </w:drawing>
      </w:r>
    </w:p>
    <w:p w14:paraId="2079789E" w14:textId="77777777" w:rsidR="00877DE3" w:rsidRPr="00D1751D" w:rsidRDefault="00877DE3" w:rsidP="00877DE3">
      <w:pPr>
        <w:rPr>
          <w:rFonts w:ascii="Trebuchet MS" w:eastAsia="Times New Roman" w:hAnsi="Trebuchet MS" w:cs="Circular Pro Book"/>
          <w:sz w:val="20"/>
          <w:szCs w:val="20"/>
          <w:lang w:eastAsia="en-US"/>
        </w:rPr>
      </w:pPr>
    </w:p>
    <w:p w14:paraId="6F150EC0" w14:textId="77777777" w:rsidR="00877DE3" w:rsidRPr="00D1751D" w:rsidRDefault="00877DE3" w:rsidP="00877DE3">
      <w:pPr>
        <w:rPr>
          <w:rFonts w:ascii="Trebuchet MS" w:eastAsia="Times New Roman" w:hAnsi="Trebuchet MS" w:cs="Circular Pro Book"/>
          <w:sz w:val="20"/>
          <w:szCs w:val="20"/>
          <w:lang w:eastAsia="en-US"/>
        </w:rPr>
      </w:pPr>
    </w:p>
    <w:p w14:paraId="15E3D549"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07A1CF8"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ab/>
      </w:r>
    </w:p>
    <w:p w14:paraId="47B652ED"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898191A"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E07CD77"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4C6231F6"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6E237B23"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lack"/>
          <w:sz w:val="20"/>
          <w:szCs w:val="20"/>
          <w:lang w:eastAsia="en-US"/>
        </w:rPr>
      </w:pPr>
    </w:p>
    <w:p w14:paraId="6237E693"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UNIVERSITY FOR THE CREATIVE ARTS</w:t>
      </w:r>
    </w:p>
    <w:p w14:paraId="15956ECB"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20C82FF9"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AE52F36"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PROGRAMME SPECIFICATION FOR:</w:t>
      </w:r>
    </w:p>
    <w:p w14:paraId="0550F699"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E11061B" w14:textId="0E5CE7A1" w:rsidR="00877DE3" w:rsidRPr="004D5812" w:rsidRDefault="000803EB" w:rsidP="00D1751D">
      <w:pPr>
        <w:tabs>
          <w:tab w:val="left" w:pos="4830"/>
        </w:tabs>
        <w:autoSpaceDE w:val="0"/>
        <w:autoSpaceDN w:val="0"/>
        <w:adjustRightInd w:val="0"/>
        <w:jc w:val="center"/>
        <w:rPr>
          <w:rFonts w:ascii="Trebuchet MS" w:eastAsia="Times New Roman" w:hAnsi="Trebuchet MS" w:cs="Circular Pro Black"/>
          <w:b/>
          <w:bCs/>
          <w:sz w:val="36"/>
          <w:szCs w:val="36"/>
          <w:lang w:eastAsia="en-US"/>
        </w:rPr>
      </w:pPr>
      <w:r w:rsidRPr="004D5812">
        <w:rPr>
          <w:rFonts w:ascii="Trebuchet MS" w:eastAsia="Times New Roman" w:hAnsi="Trebuchet MS" w:cs="Circular Pro Black"/>
          <w:b/>
          <w:bCs/>
          <w:sz w:val="36"/>
          <w:szCs w:val="36"/>
          <w:lang w:eastAsia="en-US"/>
        </w:rPr>
        <w:t xml:space="preserve">BMus </w:t>
      </w:r>
      <w:r w:rsidR="00D1751D" w:rsidRPr="004D5812">
        <w:rPr>
          <w:rFonts w:ascii="Trebuchet MS" w:eastAsia="Times New Roman" w:hAnsi="Trebuchet MS" w:cs="Circular Pro Black"/>
          <w:b/>
          <w:bCs/>
          <w:sz w:val="36"/>
          <w:szCs w:val="36"/>
          <w:lang w:eastAsia="en-US"/>
        </w:rPr>
        <w:t xml:space="preserve">(Hons) </w:t>
      </w:r>
      <w:r w:rsidRPr="004D5812">
        <w:rPr>
          <w:rFonts w:ascii="Trebuchet MS" w:eastAsia="Times New Roman" w:hAnsi="Trebuchet MS" w:cs="Circular Pro Black"/>
          <w:b/>
          <w:bCs/>
          <w:sz w:val="36"/>
          <w:szCs w:val="36"/>
          <w:lang w:eastAsia="en-US"/>
        </w:rPr>
        <w:t>Contemporary Music Performance &amp; Production</w:t>
      </w:r>
      <w:r w:rsidR="00C571B2" w:rsidRPr="004D5812">
        <w:rPr>
          <w:rFonts w:ascii="Trebuchet MS" w:eastAsia="Times New Roman" w:hAnsi="Trebuchet MS" w:cs="Circular Pro Black"/>
          <w:b/>
          <w:bCs/>
          <w:sz w:val="36"/>
          <w:szCs w:val="36"/>
          <w:lang w:eastAsia="en-US"/>
        </w:rPr>
        <w:t xml:space="preserve"> with Integrated Foundation</w:t>
      </w:r>
    </w:p>
    <w:p w14:paraId="3E23E7F7" w14:textId="77777777" w:rsidR="00877DE3" w:rsidRPr="00D1751D" w:rsidRDefault="00877DE3" w:rsidP="00D1751D">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286C461" w14:textId="77777777" w:rsidR="00877DE3" w:rsidRPr="00D1751D" w:rsidRDefault="00877DE3" w:rsidP="00D1751D">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72861F5"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622F2D4" w14:textId="1D2ED226" w:rsidR="00877DE3" w:rsidRDefault="00877DE3"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2840BA4C" w14:textId="5637BBD1"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332D2255" w14:textId="658AF5D0"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1F050BB9" w14:textId="1F9F85E9"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45E0FCFB" w14:textId="63561202"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77FDB4FC" w14:textId="5B1514B7"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52C8A358" w14:textId="762F5243"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1073D8BE" w14:textId="474EA300"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2ED016C2" w14:textId="0005EF91"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7EC42E0B" w14:textId="472747D2"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48FB133D" w14:textId="631DDDBB"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0BD02F38" w14:textId="4CB03A7B"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1FC050EF" w14:textId="2FEDA8E8"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4B759C14" w14:textId="79F19643"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441E70DD" w14:textId="5EDCB71C"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39D42CC7" w14:textId="38CF9243"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0E2AF0A8" w14:textId="205F081E" w:rsidR="004D5812"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78C72B61" w14:textId="77777777" w:rsidR="004D5812" w:rsidRPr="00D1751D" w:rsidRDefault="004D5812" w:rsidP="05CC74F0">
      <w:pPr>
        <w:tabs>
          <w:tab w:val="num" w:pos="720"/>
        </w:tabs>
        <w:autoSpaceDE w:val="0"/>
        <w:autoSpaceDN w:val="0"/>
        <w:adjustRightInd w:val="0"/>
        <w:rPr>
          <w:rFonts w:ascii="Trebuchet MS" w:eastAsia="Times New Roman" w:hAnsi="Trebuchet MS" w:cs="Circular Pro Book"/>
          <w:sz w:val="20"/>
          <w:szCs w:val="20"/>
          <w:lang w:eastAsia="en-US"/>
        </w:rPr>
      </w:pPr>
    </w:p>
    <w:p w14:paraId="75CA92D1"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76F5A07" w14:textId="3CCED93D" w:rsidR="00877DE3" w:rsidRPr="00D1751D" w:rsidRDefault="00877DE3" w:rsidP="00877DE3">
      <w:pPr>
        <w:tabs>
          <w:tab w:val="num" w:pos="720"/>
        </w:tabs>
        <w:autoSpaceDE w:val="0"/>
        <w:autoSpaceDN w:val="0"/>
        <w:adjustRightInd w:val="0"/>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PROGRAMME SPECIFICATION [ACADEMIC YEAR 20</w:t>
      </w:r>
      <w:r w:rsidR="00411A36" w:rsidRPr="00D1751D">
        <w:rPr>
          <w:rFonts w:ascii="Trebuchet MS" w:eastAsia="Times New Roman" w:hAnsi="Trebuchet MS" w:cs="Circular Pro Black"/>
          <w:sz w:val="20"/>
          <w:szCs w:val="20"/>
          <w:lang w:eastAsia="en-US"/>
        </w:rPr>
        <w:t>20</w:t>
      </w:r>
      <w:r w:rsidRPr="00D1751D">
        <w:rPr>
          <w:rFonts w:ascii="Trebuchet MS" w:eastAsia="Times New Roman" w:hAnsi="Trebuchet MS" w:cs="Circular Pro Black"/>
          <w:sz w:val="20"/>
          <w:szCs w:val="20"/>
          <w:lang w:eastAsia="en-US"/>
        </w:rPr>
        <w:t>/2</w:t>
      </w:r>
      <w:r w:rsidR="00411A36" w:rsidRPr="00D1751D">
        <w:rPr>
          <w:rFonts w:ascii="Trebuchet MS" w:eastAsia="Times New Roman" w:hAnsi="Trebuchet MS" w:cs="Circular Pro Black"/>
          <w:sz w:val="20"/>
          <w:szCs w:val="20"/>
          <w:lang w:eastAsia="en-US"/>
        </w:rPr>
        <w:t>1</w:t>
      </w:r>
      <w:r w:rsidRPr="00D1751D">
        <w:rPr>
          <w:rFonts w:ascii="Trebuchet MS" w:eastAsia="Times New Roman" w:hAnsi="Trebuchet MS" w:cs="Circular Pro Black"/>
          <w:sz w:val="20"/>
          <w:szCs w:val="20"/>
          <w:lang w:eastAsia="en-US"/>
        </w:rPr>
        <w:t>]</w:t>
      </w:r>
    </w:p>
    <w:p w14:paraId="6E4C671B" w14:textId="08DAECA0" w:rsidR="000803EB" w:rsidRPr="00D1751D" w:rsidRDefault="00877DE3" w:rsidP="00261DA4">
      <w:pPr>
        <w:jc w:val="both"/>
        <w:rPr>
          <w:rFonts w:ascii="Trebuchet MS" w:eastAsia="Calibri" w:hAnsi="Trebuchet MS" w:cs="Circular Pro Book Italic"/>
          <w:iCs/>
          <w:sz w:val="20"/>
          <w:szCs w:val="20"/>
          <w:lang w:eastAsia="en-US"/>
        </w:rPr>
      </w:pPr>
      <w:r w:rsidRPr="00D1751D">
        <w:rPr>
          <w:rFonts w:ascii="Trebuchet MS" w:eastAsia="Calibri" w:hAnsi="Trebuchet MS" w:cs="Circular Pro Book Italic"/>
          <w:iCs/>
          <w:sz w:val="20"/>
          <w:szCs w:val="20"/>
          <w:lang w:eastAsia="en-US"/>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4F6569FF" w14:textId="7F73E5AB" w:rsidR="00D1751D" w:rsidRDefault="00D1751D">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1C3EBBE5" w14:textId="77777777" w:rsidR="000803EB" w:rsidRPr="00D1751D" w:rsidRDefault="000803EB" w:rsidP="00877DE3">
      <w:pPr>
        <w:rPr>
          <w:rFonts w:ascii="Trebuchet MS" w:eastAsia="Times New Roman" w:hAnsi="Trebuchet MS" w:cs="Circular Pro Book"/>
          <w:b/>
          <w:sz w:val="20"/>
          <w:szCs w:val="20"/>
          <w:lang w:eastAsia="en-US"/>
        </w:rPr>
      </w:pPr>
    </w:p>
    <w:p w14:paraId="25368ACB" w14:textId="041C5E97" w:rsidR="00877DE3" w:rsidRPr="004D5812" w:rsidRDefault="00877DE3" w:rsidP="00877DE3">
      <w:pPr>
        <w:rPr>
          <w:rFonts w:ascii="Trebuchet MS" w:eastAsia="Times New Roman" w:hAnsi="Trebuchet MS" w:cs="Circular Pro Black"/>
          <w:b/>
          <w:bCs/>
          <w:sz w:val="20"/>
          <w:szCs w:val="20"/>
          <w:lang w:eastAsia="en-US"/>
        </w:rPr>
      </w:pPr>
      <w:r w:rsidRPr="004D5812">
        <w:rPr>
          <w:rFonts w:ascii="Trebuchet MS" w:eastAsia="Times New Roman" w:hAnsi="Trebuchet MS" w:cs="Circular Pro Black"/>
          <w:b/>
          <w:bCs/>
          <w:sz w:val="20"/>
          <w:szCs w:val="20"/>
          <w:lang w:eastAsia="en-US"/>
        </w:rPr>
        <w:t>Section A – Material Course Information</w:t>
      </w:r>
    </w:p>
    <w:p w14:paraId="38775454"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1451"/>
        <w:gridCol w:w="350"/>
        <w:gridCol w:w="833"/>
        <w:gridCol w:w="902"/>
        <w:gridCol w:w="452"/>
        <w:gridCol w:w="1251"/>
      </w:tblGrid>
      <w:tr w:rsidR="00877DE3" w:rsidRPr="00D1751D" w14:paraId="6AC50453" w14:textId="77777777" w:rsidTr="05CC74F0">
        <w:tc>
          <w:tcPr>
            <w:tcW w:w="2277" w:type="pct"/>
            <w:shd w:val="clear" w:color="auto" w:fill="auto"/>
          </w:tcPr>
          <w:p w14:paraId="54EAF86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Validating Body</w:t>
            </w:r>
          </w:p>
          <w:p w14:paraId="554851BF"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5274ED6B" w14:textId="1A5596F7" w:rsidR="00877DE3" w:rsidRPr="00D1751D" w:rsidRDefault="00877DE3"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 xml:space="preserve">University for the Creative Arts </w:t>
            </w:r>
          </w:p>
        </w:tc>
      </w:tr>
      <w:tr w:rsidR="00877DE3" w:rsidRPr="00D1751D" w14:paraId="56B3319C" w14:textId="77777777" w:rsidTr="05CC74F0">
        <w:tc>
          <w:tcPr>
            <w:tcW w:w="2277" w:type="pct"/>
            <w:shd w:val="clear" w:color="auto" w:fill="auto"/>
          </w:tcPr>
          <w:p w14:paraId="2343D7EB"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Teaching Body</w:t>
            </w:r>
          </w:p>
          <w:p w14:paraId="7CBF1E45" w14:textId="77777777" w:rsidR="00877DE3" w:rsidRPr="00D1751D" w:rsidRDefault="00877DE3" w:rsidP="00BB4931">
            <w:pPr>
              <w:rPr>
                <w:rFonts w:ascii="Trebuchet MS" w:eastAsia="Times New Roman" w:hAnsi="Trebuchet MS" w:cs="Circular Pro Book"/>
                <w:color w:val="FF0000"/>
                <w:sz w:val="20"/>
                <w:szCs w:val="20"/>
                <w:lang w:eastAsia="en-US"/>
              </w:rPr>
            </w:pPr>
          </w:p>
        </w:tc>
        <w:tc>
          <w:tcPr>
            <w:tcW w:w="2723" w:type="pct"/>
            <w:gridSpan w:val="6"/>
            <w:shd w:val="clear" w:color="auto" w:fill="auto"/>
          </w:tcPr>
          <w:p w14:paraId="4AF93D58" w14:textId="2EFEE215" w:rsidR="00877DE3" w:rsidRPr="00D1751D" w:rsidRDefault="000803EB"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London College of Creative Media</w:t>
            </w:r>
          </w:p>
        </w:tc>
      </w:tr>
      <w:tr w:rsidR="00877DE3" w:rsidRPr="00D1751D" w14:paraId="41649CCA" w14:textId="77777777" w:rsidTr="05CC74F0">
        <w:tc>
          <w:tcPr>
            <w:tcW w:w="2277" w:type="pct"/>
            <w:shd w:val="clear" w:color="auto" w:fill="auto"/>
          </w:tcPr>
          <w:p w14:paraId="338302F1"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Final Award Title and Type</w:t>
            </w:r>
          </w:p>
          <w:p w14:paraId="4414A627"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6736EE66" w14:textId="3DCB45A2" w:rsidR="00877DE3" w:rsidRPr="00D1751D" w:rsidRDefault="000803EB"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BMUS</w:t>
            </w:r>
            <w:r w:rsidR="445D1E41" w:rsidRPr="05CC74F0">
              <w:rPr>
                <w:rFonts w:ascii="Trebuchet MS" w:eastAsia="Times New Roman" w:hAnsi="Trebuchet MS" w:cs="Arial"/>
                <w:sz w:val="20"/>
                <w:szCs w:val="20"/>
                <w:lang w:eastAsia="en-US"/>
              </w:rPr>
              <w:t xml:space="preserve"> </w:t>
            </w:r>
            <w:r w:rsidR="445D1E41" w:rsidRPr="05CC74F0">
              <w:rPr>
                <w:rFonts w:eastAsia="Times New Roman" w:cs="Arial"/>
                <w:sz w:val="20"/>
                <w:szCs w:val="20"/>
                <w:lang w:eastAsia="en-US"/>
              </w:rPr>
              <w:t>with Foundation</w:t>
            </w:r>
          </w:p>
        </w:tc>
      </w:tr>
      <w:tr w:rsidR="00877DE3" w:rsidRPr="00D1751D" w14:paraId="5CC503D7" w14:textId="77777777" w:rsidTr="05CC74F0">
        <w:tc>
          <w:tcPr>
            <w:tcW w:w="2277" w:type="pct"/>
            <w:shd w:val="clear" w:color="auto" w:fill="auto"/>
          </w:tcPr>
          <w:p w14:paraId="4BDFD423" w14:textId="301E1212"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 Title</w:t>
            </w:r>
          </w:p>
          <w:p w14:paraId="0CA80AC5" w14:textId="77777777" w:rsidR="00261DA4" w:rsidRPr="00D1751D" w:rsidRDefault="00261DA4" w:rsidP="00BB4931">
            <w:pPr>
              <w:rPr>
                <w:rFonts w:ascii="Trebuchet MS" w:eastAsia="Times New Roman" w:hAnsi="Trebuchet MS" w:cs="Circular Pro Book"/>
                <w:sz w:val="20"/>
                <w:szCs w:val="20"/>
                <w:lang w:eastAsia="en-US"/>
              </w:rPr>
            </w:pPr>
          </w:p>
          <w:p w14:paraId="64DA2BFD"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6BFA6661" w14:textId="0F518339" w:rsidR="000803EB" w:rsidRPr="00D1751D" w:rsidRDefault="000803EB" w:rsidP="05CC74F0">
            <w:pPr>
              <w:rPr>
                <w:rFonts w:ascii="Trebuchet MS" w:hAnsi="Trebuchet MS" w:cs="Arial"/>
                <w:sz w:val="20"/>
                <w:szCs w:val="20"/>
              </w:rPr>
            </w:pPr>
            <w:r w:rsidRPr="05CC74F0">
              <w:rPr>
                <w:rFonts w:ascii="Trebuchet MS" w:hAnsi="Trebuchet MS" w:cs="Arial"/>
                <w:sz w:val="20"/>
                <w:szCs w:val="20"/>
              </w:rPr>
              <w:t>Contemporary Music Performance &amp; Production</w:t>
            </w:r>
            <w:r w:rsidR="00C571B2" w:rsidRPr="05CC74F0">
              <w:rPr>
                <w:rFonts w:ascii="Trebuchet MS" w:hAnsi="Trebuchet MS" w:cs="Arial"/>
                <w:sz w:val="20"/>
                <w:szCs w:val="20"/>
              </w:rPr>
              <w:t xml:space="preserve"> with Integrated Foundation </w:t>
            </w:r>
          </w:p>
          <w:p w14:paraId="20D66A9E" w14:textId="77777777" w:rsidR="00877DE3" w:rsidRPr="00D1751D" w:rsidRDefault="00877DE3" w:rsidP="05CC74F0">
            <w:pPr>
              <w:rPr>
                <w:rFonts w:ascii="Trebuchet MS" w:eastAsia="Times New Roman" w:hAnsi="Trebuchet MS" w:cs="Arial"/>
                <w:sz w:val="20"/>
                <w:szCs w:val="20"/>
                <w:lang w:eastAsia="en-US"/>
              </w:rPr>
            </w:pPr>
          </w:p>
        </w:tc>
      </w:tr>
      <w:tr w:rsidR="00877DE3" w:rsidRPr="00D1751D" w14:paraId="01FFF36B" w14:textId="77777777" w:rsidTr="00E862B5">
        <w:tc>
          <w:tcPr>
            <w:tcW w:w="2277" w:type="pct"/>
            <w:shd w:val="clear" w:color="auto" w:fill="auto"/>
          </w:tcPr>
          <w:p w14:paraId="0D31442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 Location and Length</w:t>
            </w:r>
          </w:p>
          <w:p w14:paraId="36100EA4" w14:textId="7D770FE4" w:rsidR="00877DE3" w:rsidRPr="00D1751D" w:rsidRDefault="00877DE3" w:rsidP="00BB4931">
            <w:pPr>
              <w:rPr>
                <w:rFonts w:ascii="Trebuchet MS" w:eastAsia="Times New Roman" w:hAnsi="Trebuchet MS" w:cs="Circular Pro Book"/>
                <w:sz w:val="20"/>
                <w:szCs w:val="20"/>
                <w:lang w:eastAsia="en-US"/>
              </w:rPr>
            </w:pPr>
          </w:p>
        </w:tc>
        <w:tc>
          <w:tcPr>
            <w:tcW w:w="1369" w:type="pct"/>
            <w:gridSpan w:val="3"/>
            <w:shd w:val="clear" w:color="auto" w:fill="auto"/>
          </w:tcPr>
          <w:p w14:paraId="150F2B6F" w14:textId="77777777" w:rsidR="00877DE3" w:rsidRPr="00D1751D" w:rsidRDefault="00877DE3"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Campus:</w:t>
            </w:r>
          </w:p>
          <w:p w14:paraId="79C64B1C" w14:textId="0BD716B7" w:rsidR="006C6806" w:rsidRPr="00D1751D" w:rsidRDefault="067C80F4"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London College of Creative Media,</w:t>
            </w:r>
          </w:p>
          <w:p w14:paraId="101C73B0" w14:textId="77777777" w:rsidR="00C60E54" w:rsidRPr="00D1751D" w:rsidRDefault="07D4EE24"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Music Box</w:t>
            </w:r>
            <w:r w:rsidR="067C80F4" w:rsidRPr="05CC74F0">
              <w:rPr>
                <w:rFonts w:ascii="Trebuchet MS" w:eastAsia="Times New Roman" w:hAnsi="Trebuchet MS" w:cs="Arial"/>
                <w:sz w:val="20"/>
                <w:szCs w:val="20"/>
                <w:lang w:eastAsia="en-US"/>
              </w:rPr>
              <w:t>,</w:t>
            </w:r>
            <w:r w:rsidRPr="05CC74F0">
              <w:rPr>
                <w:rFonts w:ascii="Trebuchet MS" w:eastAsia="Times New Roman" w:hAnsi="Trebuchet MS" w:cs="Arial"/>
                <w:sz w:val="20"/>
                <w:szCs w:val="20"/>
                <w:lang w:eastAsia="en-US"/>
              </w:rPr>
              <w:t xml:space="preserve"> </w:t>
            </w:r>
          </w:p>
          <w:p w14:paraId="16888CAB" w14:textId="54E92AD1" w:rsidR="006C6806" w:rsidRPr="00D1751D" w:rsidRDefault="5D67526C"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241 Union Street,</w:t>
            </w:r>
          </w:p>
          <w:p w14:paraId="31109EFC" w14:textId="61FB0768" w:rsidR="006C6806" w:rsidRPr="00D1751D" w:rsidRDefault="07D4EE24"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 xml:space="preserve">London </w:t>
            </w:r>
            <w:r w:rsidR="5D67526C" w:rsidRPr="05CC74F0">
              <w:rPr>
                <w:rFonts w:ascii="Trebuchet MS" w:eastAsia="Times New Roman" w:hAnsi="Trebuchet MS" w:cs="Arial"/>
                <w:sz w:val="20"/>
                <w:szCs w:val="20"/>
                <w:lang w:eastAsia="en-US"/>
              </w:rPr>
              <w:t>SE1 OLR</w:t>
            </w:r>
          </w:p>
          <w:p w14:paraId="210E8332" w14:textId="09A43F49" w:rsidR="00261DA4" w:rsidRPr="00D1751D" w:rsidRDefault="00261DA4" w:rsidP="00BB4931">
            <w:pPr>
              <w:rPr>
                <w:rFonts w:ascii="Trebuchet MS" w:eastAsia="Times New Roman" w:hAnsi="Trebuchet MS" w:cs="Arial"/>
                <w:lang w:eastAsia="en-US"/>
              </w:rPr>
            </w:pPr>
          </w:p>
        </w:tc>
        <w:tc>
          <w:tcPr>
            <w:tcW w:w="1354" w:type="pct"/>
            <w:gridSpan w:val="3"/>
            <w:shd w:val="clear" w:color="auto" w:fill="auto"/>
          </w:tcPr>
          <w:p w14:paraId="44CBD1EE" w14:textId="77777777" w:rsidR="00877DE3" w:rsidRPr="00D1751D" w:rsidRDefault="00877DE3"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Length:</w:t>
            </w:r>
          </w:p>
          <w:p w14:paraId="60F50B07" w14:textId="4B6074BD" w:rsidR="00D170FF" w:rsidRPr="00D1751D" w:rsidRDefault="1561363B"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 xml:space="preserve">Full-Time- </w:t>
            </w:r>
            <w:r w:rsidR="00C571B2" w:rsidRPr="05CC74F0">
              <w:rPr>
                <w:rFonts w:ascii="Trebuchet MS" w:eastAsia="Times New Roman" w:hAnsi="Trebuchet MS" w:cs="Arial"/>
                <w:sz w:val="20"/>
                <w:szCs w:val="20"/>
                <w:lang w:eastAsia="en-US"/>
              </w:rPr>
              <w:t xml:space="preserve">4 </w:t>
            </w:r>
            <w:r w:rsidRPr="05CC74F0">
              <w:rPr>
                <w:rFonts w:ascii="Trebuchet MS" w:eastAsia="Times New Roman" w:hAnsi="Trebuchet MS" w:cs="Arial"/>
                <w:sz w:val="20"/>
                <w:szCs w:val="20"/>
                <w:lang w:eastAsia="en-US"/>
              </w:rPr>
              <w:t>years</w:t>
            </w:r>
          </w:p>
          <w:p w14:paraId="3F8E3E3A" w14:textId="77777777" w:rsidR="00D170FF" w:rsidRPr="00D1751D" w:rsidRDefault="00D170FF" w:rsidP="05CC74F0">
            <w:pPr>
              <w:rPr>
                <w:rFonts w:ascii="Trebuchet MS" w:eastAsia="Times New Roman" w:hAnsi="Trebuchet MS" w:cs="Arial"/>
                <w:sz w:val="20"/>
                <w:szCs w:val="20"/>
                <w:lang w:eastAsia="en-US"/>
              </w:rPr>
            </w:pPr>
          </w:p>
          <w:p w14:paraId="52E4D5F1" w14:textId="44F177CB" w:rsidR="00D170FF" w:rsidRPr="00D1751D" w:rsidRDefault="1561363B"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Part-Time –</w:t>
            </w:r>
            <w:r w:rsidR="00C571B2" w:rsidRPr="05CC74F0">
              <w:rPr>
                <w:rFonts w:ascii="Trebuchet MS" w:eastAsia="Times New Roman" w:hAnsi="Trebuchet MS" w:cs="Arial"/>
                <w:sz w:val="20"/>
                <w:szCs w:val="20"/>
                <w:lang w:eastAsia="en-US"/>
              </w:rPr>
              <w:t xml:space="preserve">8 </w:t>
            </w:r>
            <w:r w:rsidRPr="05CC74F0">
              <w:rPr>
                <w:rFonts w:ascii="Trebuchet MS" w:eastAsia="Times New Roman" w:hAnsi="Trebuchet MS" w:cs="Arial"/>
                <w:sz w:val="20"/>
                <w:szCs w:val="20"/>
                <w:lang w:eastAsia="en-US"/>
              </w:rPr>
              <w:t xml:space="preserve">years </w:t>
            </w:r>
          </w:p>
          <w:p w14:paraId="019C8923" w14:textId="77777777" w:rsidR="00D170FF" w:rsidRPr="00D1751D" w:rsidRDefault="00D170FF" w:rsidP="05CC74F0">
            <w:pPr>
              <w:rPr>
                <w:rFonts w:ascii="Trebuchet MS" w:eastAsia="Times New Roman" w:hAnsi="Trebuchet MS" w:cs="Arial"/>
                <w:sz w:val="20"/>
                <w:szCs w:val="20"/>
                <w:lang w:eastAsia="en-US"/>
              </w:rPr>
            </w:pPr>
          </w:p>
          <w:p w14:paraId="5A9EF590" w14:textId="792E55BF" w:rsidR="00C65692" w:rsidRPr="00D1751D" w:rsidRDefault="5D67526C"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 xml:space="preserve">Level 5 Exit Award </w:t>
            </w:r>
          </w:p>
          <w:p w14:paraId="62BFD295" w14:textId="1AAFE4DC" w:rsidR="00C60E54" w:rsidRPr="00D1751D" w:rsidRDefault="5D67526C"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Diploma of Higher Education</w:t>
            </w:r>
          </w:p>
          <w:p w14:paraId="4C128CBE" w14:textId="68EB82B1" w:rsidR="00C65692" w:rsidRPr="00D1751D" w:rsidRDefault="00C65692" w:rsidP="05CC74F0">
            <w:pPr>
              <w:rPr>
                <w:rFonts w:ascii="Trebuchet MS" w:eastAsia="Times New Roman" w:hAnsi="Trebuchet MS" w:cs="Arial"/>
                <w:sz w:val="20"/>
                <w:szCs w:val="20"/>
                <w:lang w:eastAsia="en-US"/>
              </w:rPr>
            </w:pPr>
          </w:p>
          <w:p w14:paraId="2E01B80A" w14:textId="5A49FE2F" w:rsidR="00C60E54" w:rsidRPr="00D1751D" w:rsidRDefault="5D67526C"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 xml:space="preserve">Level 4 Exit Award </w:t>
            </w:r>
          </w:p>
          <w:p w14:paraId="63A94A15" w14:textId="6E875AD2" w:rsidR="00C60E54" w:rsidRPr="00D1751D" w:rsidRDefault="5D67526C" w:rsidP="05CC74F0">
            <w:pPr>
              <w:rPr>
                <w:rFonts w:ascii="Trebuchet MS" w:eastAsia="Times New Roman" w:hAnsi="Trebuchet MS" w:cs="Arial"/>
                <w:sz w:val="20"/>
                <w:szCs w:val="20"/>
                <w:lang w:eastAsia="en-US"/>
              </w:rPr>
            </w:pPr>
            <w:r w:rsidRPr="05CC74F0">
              <w:rPr>
                <w:rFonts w:ascii="Trebuchet MS" w:eastAsia="Times New Roman" w:hAnsi="Trebuchet MS" w:cs="Arial"/>
                <w:sz w:val="20"/>
                <w:szCs w:val="20"/>
                <w:lang w:eastAsia="en-US"/>
              </w:rPr>
              <w:t>Certificate of Higher Education</w:t>
            </w:r>
          </w:p>
          <w:p w14:paraId="52F2EA47" w14:textId="77777777" w:rsidR="00C65692" w:rsidRPr="00D1751D" w:rsidRDefault="00C65692" w:rsidP="00BB4931">
            <w:pPr>
              <w:rPr>
                <w:rFonts w:ascii="Trebuchet MS" w:eastAsia="Times New Roman" w:hAnsi="Trebuchet MS" w:cs="Arial"/>
                <w:lang w:eastAsia="en-US"/>
              </w:rPr>
            </w:pPr>
          </w:p>
          <w:p w14:paraId="4A5D8D3B" w14:textId="5B07F06A" w:rsidR="00C65692" w:rsidRPr="00D1751D" w:rsidRDefault="00C65692" w:rsidP="00BB4931">
            <w:pPr>
              <w:rPr>
                <w:rFonts w:ascii="Trebuchet MS" w:eastAsia="Times New Roman" w:hAnsi="Trebuchet MS" w:cs="Arial"/>
                <w:lang w:eastAsia="en-US"/>
              </w:rPr>
            </w:pPr>
          </w:p>
        </w:tc>
      </w:tr>
      <w:tr w:rsidR="00877DE3" w:rsidRPr="00D1751D" w14:paraId="0E94AE0D" w14:textId="77777777" w:rsidTr="00E862B5">
        <w:tc>
          <w:tcPr>
            <w:tcW w:w="2277" w:type="pct"/>
            <w:shd w:val="clear" w:color="auto" w:fill="auto"/>
          </w:tcPr>
          <w:p w14:paraId="532A0153"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Mode of Study</w:t>
            </w:r>
          </w:p>
          <w:p w14:paraId="0D81A280" w14:textId="77777777" w:rsidR="00877DE3" w:rsidRPr="00D1751D" w:rsidRDefault="00877DE3" w:rsidP="00BB4931">
            <w:pPr>
              <w:rPr>
                <w:rFonts w:ascii="Trebuchet MS" w:eastAsia="Times New Roman" w:hAnsi="Trebuchet MS" w:cs="Circular Pro Book"/>
                <w:sz w:val="20"/>
                <w:szCs w:val="20"/>
                <w:lang w:eastAsia="en-US"/>
              </w:rPr>
            </w:pPr>
          </w:p>
        </w:tc>
        <w:tc>
          <w:tcPr>
            <w:tcW w:w="754" w:type="pct"/>
            <w:shd w:val="clear" w:color="auto" w:fill="auto"/>
          </w:tcPr>
          <w:p w14:paraId="4143CEB5"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Full-time</w:t>
            </w:r>
          </w:p>
        </w:tc>
        <w:tc>
          <w:tcPr>
            <w:tcW w:w="615" w:type="pct"/>
            <w:gridSpan w:val="2"/>
            <w:shd w:val="clear" w:color="auto" w:fill="auto"/>
          </w:tcPr>
          <w:p w14:paraId="615DD729" w14:textId="6A08BB58" w:rsidR="00877DE3" w:rsidRPr="00D1751D" w:rsidRDefault="006C6806"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Y</w:t>
            </w:r>
          </w:p>
        </w:tc>
        <w:tc>
          <w:tcPr>
            <w:tcW w:w="704" w:type="pct"/>
            <w:gridSpan w:val="2"/>
            <w:shd w:val="clear" w:color="auto" w:fill="auto"/>
          </w:tcPr>
          <w:p w14:paraId="68141ED4"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Part-time</w:t>
            </w:r>
          </w:p>
        </w:tc>
        <w:tc>
          <w:tcPr>
            <w:tcW w:w="650" w:type="pct"/>
            <w:shd w:val="clear" w:color="auto" w:fill="auto"/>
          </w:tcPr>
          <w:p w14:paraId="66EF8A2C" w14:textId="6C080060" w:rsidR="00877DE3" w:rsidRPr="00D1751D" w:rsidRDefault="006C6806"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Y</w:t>
            </w:r>
          </w:p>
        </w:tc>
      </w:tr>
      <w:tr w:rsidR="00877DE3" w:rsidRPr="00D1751D" w14:paraId="6FF7A6A3" w14:textId="77777777" w:rsidTr="05CC74F0">
        <w:tc>
          <w:tcPr>
            <w:tcW w:w="2277" w:type="pct"/>
            <w:shd w:val="clear" w:color="auto" w:fill="auto"/>
          </w:tcPr>
          <w:p w14:paraId="78E5EA0F"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Period of Validation</w:t>
            </w:r>
          </w:p>
          <w:p w14:paraId="27512A47"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0AE435FB" w14:textId="7CB191B1" w:rsidR="00877DE3" w:rsidRPr="00D1751D" w:rsidRDefault="006C6806" w:rsidP="006C6806">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202</w:t>
            </w:r>
            <w:r w:rsidR="00D1751D">
              <w:rPr>
                <w:rFonts w:ascii="Trebuchet MS" w:eastAsia="Times New Roman" w:hAnsi="Trebuchet MS" w:cs="Circular Pro Book"/>
                <w:sz w:val="20"/>
                <w:szCs w:val="20"/>
                <w:lang w:eastAsia="en-US"/>
              </w:rPr>
              <w:t>0</w:t>
            </w:r>
            <w:r w:rsidR="00D1751D" w:rsidRPr="00D1751D">
              <w:rPr>
                <w:rFonts w:ascii="Trebuchet MS" w:eastAsia="Times New Roman" w:hAnsi="Trebuchet MS" w:cs="Circular Pro Book"/>
                <w:sz w:val="20"/>
                <w:szCs w:val="20"/>
                <w:lang w:eastAsia="en-US"/>
              </w:rPr>
              <w:t xml:space="preserve"> -</w:t>
            </w:r>
            <w:r w:rsidR="003A1D76">
              <w:rPr>
                <w:rFonts w:ascii="Trebuchet MS" w:eastAsia="Times New Roman" w:hAnsi="Trebuchet MS" w:cs="Circular Pro Book"/>
                <w:sz w:val="20"/>
                <w:szCs w:val="20"/>
                <w:lang w:eastAsia="en-US"/>
              </w:rPr>
              <w:t xml:space="preserve"> 2023</w:t>
            </w:r>
          </w:p>
        </w:tc>
      </w:tr>
      <w:tr w:rsidR="00877DE3" w:rsidRPr="00D1751D" w14:paraId="0597946C" w14:textId="77777777" w:rsidTr="05CC74F0">
        <w:tc>
          <w:tcPr>
            <w:tcW w:w="2277" w:type="pct"/>
            <w:shd w:val="clear" w:color="auto" w:fill="auto"/>
          </w:tcPr>
          <w:p w14:paraId="0AC0ADDC" w14:textId="160BE2EA"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Name of Professional, Statutory or Regulatory Body</w:t>
            </w:r>
          </w:p>
        </w:tc>
        <w:tc>
          <w:tcPr>
            <w:tcW w:w="2723" w:type="pct"/>
            <w:gridSpan w:val="6"/>
            <w:shd w:val="clear" w:color="auto" w:fill="auto"/>
          </w:tcPr>
          <w:p w14:paraId="1CDA811A" w14:textId="2A6E5947"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7EA3EF9F" w14:textId="77777777" w:rsidTr="05CC74F0">
        <w:tc>
          <w:tcPr>
            <w:tcW w:w="2277" w:type="pct"/>
            <w:shd w:val="clear" w:color="auto" w:fill="auto"/>
          </w:tcPr>
          <w:p w14:paraId="23259BC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Type of Accreditation</w:t>
            </w:r>
          </w:p>
          <w:p w14:paraId="74D5B8AB"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461A6BBC" w14:textId="6663B5B5"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6FB8F095" w14:textId="77777777" w:rsidTr="05CC74F0">
        <w:tc>
          <w:tcPr>
            <w:tcW w:w="2277" w:type="pct"/>
            <w:shd w:val="clear" w:color="auto" w:fill="auto"/>
          </w:tcPr>
          <w:p w14:paraId="722CAF47"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Accreditation due for renewal</w:t>
            </w:r>
          </w:p>
          <w:p w14:paraId="374D3533"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27FEA97D" w14:textId="1A3ED472"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02A75289" w14:textId="77777777" w:rsidTr="05CC74F0">
        <w:tc>
          <w:tcPr>
            <w:tcW w:w="5000" w:type="pct"/>
            <w:gridSpan w:val="7"/>
            <w:shd w:val="clear" w:color="auto" w:fill="auto"/>
          </w:tcPr>
          <w:p w14:paraId="3B01C8FA" w14:textId="02C675DE" w:rsidR="00C571B2" w:rsidRPr="00C571B2" w:rsidRDefault="00C571B2" w:rsidP="00C571B2">
            <w:pPr>
              <w:rPr>
                <w:rFonts w:ascii="Trebuchet MS" w:eastAsia="Times New Roman" w:hAnsi="Trebuchet MS" w:cs="Circular Pro Book"/>
                <w:sz w:val="20"/>
                <w:szCs w:val="20"/>
                <w:lang w:eastAsia="en-US"/>
              </w:rPr>
            </w:pPr>
            <w:r w:rsidRPr="003556E5">
              <w:rPr>
                <w:rFonts w:ascii="Trebuchet MS" w:eastAsia="Times New Roman" w:hAnsi="Trebuchet MS" w:cs="Circular Pro Book"/>
                <w:b/>
                <w:bCs/>
                <w:sz w:val="20"/>
                <w:szCs w:val="20"/>
                <w:lang w:eastAsia="en-US"/>
              </w:rPr>
              <w:t>Entry criteria and requirements</w:t>
            </w:r>
            <w:r w:rsidRPr="003556E5">
              <w:rPr>
                <w:rFonts w:ascii="Trebuchet MS" w:eastAsia="Times New Roman" w:hAnsi="Trebuchet MS" w:cs="Circular Pro Book"/>
                <w:b/>
                <w:bCs/>
                <w:sz w:val="20"/>
                <w:szCs w:val="20"/>
                <w:vertAlign w:val="superscript"/>
                <w:lang w:eastAsia="en-US"/>
              </w:rPr>
              <w:t>:</w:t>
            </w:r>
            <w:r w:rsidRPr="003556E5">
              <w:rPr>
                <w:rFonts w:ascii="Trebuchet MS" w:eastAsia="Times New Roman" w:hAnsi="Trebuchet MS" w:cs="Circular Pro Book"/>
                <w:b/>
                <w:bCs/>
                <w:sz w:val="20"/>
                <w:szCs w:val="20"/>
                <w:lang w:eastAsia="en-US"/>
              </w:rPr>
              <w:t xml:space="preserve"> </w:t>
            </w:r>
          </w:p>
          <w:p w14:paraId="4E87E5ED" w14:textId="77777777" w:rsidR="00C571B2" w:rsidRPr="003556E5" w:rsidRDefault="00C571B2" w:rsidP="00C571B2">
            <w:pPr>
              <w:rPr>
                <w:rFonts w:ascii="Trebuchet MS" w:eastAsia="Times New Roman" w:hAnsi="Trebuchet MS" w:cs="Circular Pro Book"/>
                <w:sz w:val="20"/>
                <w:szCs w:val="20"/>
                <w:lang w:eastAsia="en-US"/>
              </w:rPr>
            </w:pPr>
          </w:p>
          <w:p w14:paraId="4E8C9D66" w14:textId="7D73851C" w:rsidR="00C571B2" w:rsidRPr="00877FAC" w:rsidRDefault="00C571B2" w:rsidP="00C571B2">
            <w:pPr>
              <w:pStyle w:val="paragraph"/>
              <w:spacing w:before="0" w:beforeAutospacing="0" w:after="0" w:afterAutospacing="0"/>
              <w:textAlignment w:val="baseline"/>
              <w:rPr>
                <w:rFonts w:ascii="Trebuchet MS" w:hAnsi="Trebuchet MS"/>
                <w:color w:val="000000" w:themeColor="text1"/>
                <w:sz w:val="22"/>
                <w:szCs w:val="22"/>
              </w:rPr>
            </w:pPr>
            <w:r w:rsidRPr="00877FAC">
              <w:rPr>
                <w:rStyle w:val="normaltextrun"/>
                <w:rFonts w:ascii="Trebuchet MS" w:hAnsi="Trebuchet MS"/>
                <w:color w:val="000000" w:themeColor="text1"/>
                <w:sz w:val="22"/>
                <w:szCs w:val="22"/>
              </w:rPr>
              <w:t xml:space="preserve">A minimum of </w:t>
            </w:r>
            <w:r w:rsidR="00111DC7" w:rsidRPr="00877FAC">
              <w:rPr>
                <w:rStyle w:val="normaltextrun"/>
                <w:rFonts w:ascii="Trebuchet MS" w:hAnsi="Trebuchet MS"/>
                <w:color w:val="000000" w:themeColor="text1"/>
                <w:sz w:val="22"/>
                <w:szCs w:val="22"/>
              </w:rPr>
              <w:t>52</w:t>
            </w:r>
            <w:r w:rsidRPr="00877FAC">
              <w:rPr>
                <w:rStyle w:val="normaltextrun"/>
                <w:rFonts w:ascii="Trebuchet MS" w:hAnsi="Trebuchet MS"/>
                <w:color w:val="000000" w:themeColor="text1"/>
                <w:sz w:val="22"/>
                <w:szCs w:val="22"/>
              </w:rPr>
              <w:t xml:space="preserve"> UCAS points gained from at least two full Level 3 qualifications in any subject (e.g. A Level, BTEC Diploma) plus:</w:t>
            </w:r>
          </w:p>
          <w:p w14:paraId="037F25E7" w14:textId="77777777" w:rsidR="00C571B2" w:rsidRPr="00877FAC" w:rsidRDefault="00C571B2" w:rsidP="00C571B2">
            <w:pPr>
              <w:pStyle w:val="paragraph"/>
              <w:spacing w:before="0" w:beforeAutospacing="0" w:after="0" w:afterAutospacing="0"/>
              <w:textAlignment w:val="baseline"/>
              <w:rPr>
                <w:rStyle w:val="normaltextrun"/>
                <w:rFonts w:ascii="Trebuchet MS" w:hAnsi="Trebuchet MS"/>
                <w:b/>
                <w:bCs/>
                <w:color w:val="000000" w:themeColor="text1"/>
                <w:sz w:val="22"/>
                <w:szCs w:val="22"/>
              </w:rPr>
            </w:pPr>
          </w:p>
          <w:p w14:paraId="3FDDCC36" w14:textId="77777777" w:rsidR="00C571B2" w:rsidRPr="00877FAC" w:rsidRDefault="00C571B2" w:rsidP="00C571B2">
            <w:pPr>
              <w:pStyle w:val="paragraph"/>
              <w:spacing w:before="0" w:beforeAutospacing="0" w:after="0" w:afterAutospacing="0"/>
              <w:textAlignment w:val="baseline"/>
              <w:rPr>
                <w:rFonts w:ascii="Trebuchet MS" w:hAnsi="Trebuchet MS"/>
                <w:color w:val="000000" w:themeColor="text1"/>
                <w:sz w:val="22"/>
                <w:szCs w:val="22"/>
              </w:rPr>
            </w:pPr>
            <w:r w:rsidRPr="00877FAC">
              <w:rPr>
                <w:rStyle w:val="normaltextrun"/>
                <w:rFonts w:ascii="Trebuchet MS" w:hAnsi="Trebuchet MS"/>
                <w:color w:val="000000" w:themeColor="text1"/>
                <w:sz w:val="22"/>
                <w:szCs w:val="22"/>
              </w:rPr>
              <w:t>GCSE grade C/4 or above in Maths and English or a Level 2 equivalent (e.g. Functional Skills).</w:t>
            </w:r>
          </w:p>
          <w:p w14:paraId="3AEFFD6C" w14:textId="77777777" w:rsidR="00C571B2" w:rsidRPr="00877FAC" w:rsidRDefault="00C571B2" w:rsidP="00C571B2">
            <w:pPr>
              <w:textAlignment w:val="baseline"/>
              <w:rPr>
                <w:rStyle w:val="normaltextrun"/>
                <w:rFonts w:ascii="Trebuchet MS" w:hAnsi="Trebuchet MS"/>
              </w:rPr>
            </w:pPr>
          </w:p>
          <w:p w14:paraId="23D9EEDB" w14:textId="77777777" w:rsidR="00C571B2" w:rsidRPr="00877FAC" w:rsidRDefault="00C571B2" w:rsidP="00C571B2">
            <w:pPr>
              <w:textAlignment w:val="baseline"/>
              <w:rPr>
                <w:rStyle w:val="normaltextrun"/>
                <w:rFonts w:ascii="Trebuchet MS" w:hAnsi="Trebuchet MS"/>
              </w:rPr>
            </w:pPr>
            <w:r w:rsidRPr="00877FAC">
              <w:rPr>
                <w:rStyle w:val="normaltextrun"/>
                <w:rFonts w:ascii="Trebuchet MS" w:hAnsi="Trebuchet MS"/>
              </w:rPr>
              <w:t>Or relevant experience in Music</w:t>
            </w:r>
          </w:p>
          <w:p w14:paraId="7AACFA22" w14:textId="77777777" w:rsidR="00C571B2" w:rsidRPr="00877FAC" w:rsidRDefault="00C571B2" w:rsidP="00C571B2">
            <w:pPr>
              <w:rPr>
                <w:rFonts w:ascii="Trebuchet MS" w:eastAsia="Times New Roman" w:hAnsi="Trebuchet MS" w:cs="Circular Pro Book"/>
                <w:lang w:eastAsia="en-US"/>
              </w:rPr>
            </w:pPr>
          </w:p>
          <w:p w14:paraId="0A5D21C2" w14:textId="6EC1EA9D" w:rsidR="00877DE3" w:rsidRPr="00877FAC" w:rsidRDefault="00C571B2" w:rsidP="00C571B2">
            <w:pPr>
              <w:rPr>
                <w:rFonts w:ascii="Trebuchet MS" w:eastAsia="Times New Roman" w:hAnsi="Trebuchet MS" w:cs="Circular Pro Book"/>
                <w:lang w:eastAsia="en-US"/>
              </w:rPr>
            </w:pPr>
            <w:r w:rsidRPr="00877FAC">
              <w:rPr>
                <w:rStyle w:val="Strong"/>
                <w:rFonts w:ascii="Trebuchet MS" w:eastAsia="Calibri" w:hAnsi="Trebuchet MS" w:cstheme="minorHAnsi"/>
                <w:color w:val="333333"/>
              </w:rPr>
              <w:t>In addition to your application</w:t>
            </w:r>
            <w:r w:rsidRPr="00877FAC">
              <w:rPr>
                <w:rFonts w:ascii="Trebuchet MS" w:hAnsi="Trebuchet MS" w:cstheme="minorHAnsi"/>
                <w:color w:val="333333"/>
              </w:rPr>
              <w:t> entry onto the programme will be determined by your audition and interview. All applicants meeting the minimum entry requirements and whose application demonstrates the capability to complete this programme will be offered an audition</w:t>
            </w:r>
            <w:r w:rsidR="001263D3" w:rsidRPr="00877FAC">
              <w:rPr>
                <w:rFonts w:ascii="Trebuchet MS" w:hAnsi="Trebuchet MS" w:cstheme="minorHAnsi"/>
                <w:color w:val="333333"/>
              </w:rPr>
              <w:t>.</w:t>
            </w:r>
          </w:p>
          <w:p w14:paraId="4D28F6E2" w14:textId="77777777" w:rsidR="00C571B2" w:rsidRPr="00877FAC" w:rsidRDefault="00C571B2" w:rsidP="00C571B2">
            <w:pPr>
              <w:rPr>
                <w:rFonts w:ascii="Trebuchet MS" w:eastAsia="Times New Roman" w:hAnsi="Trebuchet MS" w:cs="Circular Pro Book"/>
                <w:lang w:eastAsia="en-US"/>
              </w:rPr>
            </w:pPr>
          </w:p>
          <w:p w14:paraId="46097C82" w14:textId="77777777" w:rsidR="00C571B2" w:rsidRPr="00877FAC" w:rsidRDefault="00C571B2" w:rsidP="00C571B2">
            <w:pPr>
              <w:rPr>
                <w:rFonts w:ascii="Trebuchet MS" w:eastAsia="Times New Roman" w:hAnsi="Trebuchet MS" w:cs="Circular Pro Book"/>
                <w:lang w:eastAsia="en-US"/>
              </w:rPr>
            </w:pPr>
          </w:p>
          <w:p w14:paraId="45872E0B" w14:textId="77777777" w:rsidR="00C571B2" w:rsidRDefault="00C571B2" w:rsidP="00C571B2">
            <w:pPr>
              <w:rPr>
                <w:rFonts w:ascii="Trebuchet MS" w:eastAsia="Times New Roman" w:hAnsi="Trebuchet MS" w:cs="Circular Pro Book"/>
                <w:sz w:val="20"/>
                <w:szCs w:val="20"/>
                <w:lang w:eastAsia="en-US"/>
              </w:rPr>
            </w:pPr>
          </w:p>
          <w:p w14:paraId="4242403E" w14:textId="74FA687B" w:rsidR="00C571B2" w:rsidRPr="00D1751D" w:rsidRDefault="00C571B2" w:rsidP="00C571B2">
            <w:pPr>
              <w:rPr>
                <w:rFonts w:ascii="Trebuchet MS" w:eastAsia="Times New Roman" w:hAnsi="Trebuchet MS" w:cs="Circular Pro Book"/>
                <w:sz w:val="20"/>
                <w:szCs w:val="20"/>
                <w:lang w:eastAsia="en-US"/>
              </w:rPr>
            </w:pPr>
          </w:p>
        </w:tc>
      </w:tr>
      <w:tr w:rsidR="00877DE3" w:rsidRPr="00D1751D" w14:paraId="039CF3CF" w14:textId="77777777" w:rsidTr="05CC74F0">
        <w:trPr>
          <w:trHeight w:val="1056"/>
        </w:trPr>
        <w:tc>
          <w:tcPr>
            <w:tcW w:w="2277" w:type="pct"/>
            <w:tcBorders>
              <w:bottom w:val="dotted" w:sz="4" w:space="0" w:color="auto"/>
            </w:tcBorders>
            <w:shd w:val="clear" w:color="auto" w:fill="auto"/>
          </w:tcPr>
          <w:p w14:paraId="00C7C8B7" w14:textId="6F85180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lastRenderedPageBreak/>
              <w:t>Overall methods of assessment</w:t>
            </w:r>
            <w:r w:rsidR="00AA4E29" w:rsidRPr="00D1751D">
              <w:rPr>
                <w:rFonts w:ascii="Trebuchet MS" w:eastAsia="Times New Roman" w:hAnsi="Trebuchet MS" w:cs="Circular Pro Book"/>
                <w:sz w:val="20"/>
                <w:szCs w:val="20"/>
                <w:lang w:eastAsia="en-US"/>
              </w:rPr>
              <w:t xml:space="preserve"> with core and most common pathways across all </w:t>
            </w:r>
            <w:r w:rsidR="00EF3D5F" w:rsidRPr="00D1751D">
              <w:rPr>
                <w:rFonts w:ascii="Trebuchet MS" w:eastAsia="Times New Roman" w:hAnsi="Trebuchet MS" w:cs="Circular Pro Book"/>
                <w:sz w:val="20"/>
                <w:szCs w:val="20"/>
                <w:lang w:eastAsia="en-US"/>
              </w:rPr>
              <w:t xml:space="preserve">BMUS </w:t>
            </w:r>
            <w:r w:rsidR="00AA4E29" w:rsidRPr="00D1751D">
              <w:rPr>
                <w:rFonts w:ascii="Trebuchet MS" w:eastAsia="Times New Roman" w:hAnsi="Trebuchet MS" w:cs="Circular Pro Book"/>
                <w:sz w:val="20"/>
                <w:szCs w:val="20"/>
                <w:lang w:eastAsia="en-US"/>
              </w:rPr>
              <w:t xml:space="preserve">levels. Not done by year as there </w:t>
            </w:r>
            <w:r w:rsidR="00135447" w:rsidRPr="00D1751D">
              <w:rPr>
                <w:rFonts w:ascii="Trebuchet MS" w:eastAsia="Times New Roman" w:hAnsi="Trebuchet MS" w:cs="Circular Pro Book"/>
                <w:sz w:val="20"/>
                <w:szCs w:val="20"/>
                <w:lang w:eastAsia="en-US"/>
              </w:rPr>
              <w:t xml:space="preserve">are </w:t>
            </w:r>
            <w:r w:rsidR="00AA4E29" w:rsidRPr="00D1751D">
              <w:rPr>
                <w:rFonts w:ascii="Trebuchet MS" w:eastAsia="Times New Roman" w:hAnsi="Trebuchet MS" w:cs="Circular Pro Book"/>
                <w:sz w:val="20"/>
                <w:szCs w:val="20"/>
                <w:lang w:eastAsia="en-US"/>
              </w:rPr>
              <w:t>many different pathways.</w:t>
            </w:r>
          </w:p>
          <w:p w14:paraId="6815F43C" w14:textId="50B66830" w:rsidR="00AA4E29" w:rsidRPr="00D1751D" w:rsidRDefault="00AA4E29" w:rsidP="00BB4931">
            <w:pPr>
              <w:rPr>
                <w:rFonts w:ascii="Trebuchet MS" w:eastAsia="Times New Roman" w:hAnsi="Trebuchet MS" w:cs="Circular Pro Book"/>
                <w:sz w:val="20"/>
                <w:szCs w:val="20"/>
                <w:lang w:eastAsia="en-US"/>
              </w:rPr>
            </w:pPr>
          </w:p>
        </w:tc>
        <w:tc>
          <w:tcPr>
            <w:tcW w:w="936" w:type="pct"/>
            <w:gridSpan w:val="2"/>
            <w:tcBorders>
              <w:bottom w:val="single" w:sz="4" w:space="0" w:color="auto"/>
            </w:tcBorders>
            <w:shd w:val="clear" w:color="auto" w:fill="auto"/>
          </w:tcPr>
          <w:p w14:paraId="2D4790EB"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Written exams:</w:t>
            </w:r>
          </w:p>
        </w:tc>
        <w:tc>
          <w:tcPr>
            <w:tcW w:w="902" w:type="pct"/>
            <w:gridSpan w:val="2"/>
            <w:shd w:val="clear" w:color="auto" w:fill="auto"/>
          </w:tcPr>
          <w:p w14:paraId="2D8F602A"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Practical exams:</w:t>
            </w:r>
          </w:p>
        </w:tc>
        <w:tc>
          <w:tcPr>
            <w:tcW w:w="886" w:type="pct"/>
            <w:gridSpan w:val="2"/>
            <w:shd w:val="clear" w:color="auto" w:fill="auto"/>
          </w:tcPr>
          <w:p w14:paraId="7068E819"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Coursework:</w:t>
            </w:r>
          </w:p>
        </w:tc>
      </w:tr>
      <w:tr w:rsidR="00E862B5" w:rsidRPr="00D1751D" w14:paraId="3B82D485" w14:textId="77777777" w:rsidTr="05CC74F0">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38F9CD24" w14:textId="4CCE7FB2" w:rsidR="00E862B5" w:rsidRPr="00D1751D" w:rsidRDefault="00E862B5" w:rsidP="00E862B5">
            <w:pPr>
              <w:jc w:val="right"/>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Foundation</w:t>
            </w:r>
          </w:p>
        </w:tc>
        <w:tc>
          <w:tcPr>
            <w:tcW w:w="936" w:type="pct"/>
            <w:gridSpan w:val="2"/>
            <w:tcBorders>
              <w:left w:val="single" w:sz="4" w:space="0" w:color="auto"/>
            </w:tcBorders>
            <w:shd w:val="clear" w:color="auto" w:fill="auto"/>
          </w:tcPr>
          <w:p w14:paraId="623FBB5D" w14:textId="2905B92A"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33%</w:t>
            </w:r>
          </w:p>
        </w:tc>
        <w:tc>
          <w:tcPr>
            <w:tcW w:w="902" w:type="pct"/>
            <w:gridSpan w:val="2"/>
            <w:shd w:val="clear" w:color="auto" w:fill="auto"/>
          </w:tcPr>
          <w:p w14:paraId="4203BE18" w14:textId="5B9D5081"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33%</w:t>
            </w:r>
          </w:p>
        </w:tc>
        <w:tc>
          <w:tcPr>
            <w:tcW w:w="886" w:type="pct"/>
            <w:gridSpan w:val="2"/>
            <w:shd w:val="clear" w:color="auto" w:fill="auto"/>
          </w:tcPr>
          <w:p w14:paraId="24A07A5C" w14:textId="3D26534F"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33%</w:t>
            </w:r>
          </w:p>
        </w:tc>
      </w:tr>
      <w:tr w:rsidR="00877DE3" w:rsidRPr="00D1751D" w14:paraId="027B1328" w14:textId="77777777" w:rsidTr="05CC74F0">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3741EEE4" w14:textId="252C3837" w:rsidR="00877DE3" w:rsidRPr="00D1751D" w:rsidRDefault="00AA4E29" w:rsidP="00BB4931">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Core, Instrument and Performance</w:t>
            </w:r>
            <w:r w:rsidR="00AF2CDE" w:rsidRPr="00D1751D">
              <w:rPr>
                <w:rFonts w:ascii="Trebuchet MS" w:eastAsia="Times New Roman" w:hAnsi="Trebuchet MS" w:cs="Circular Pro Book"/>
                <w:sz w:val="20"/>
                <w:szCs w:val="20"/>
                <w:lang w:eastAsia="en-US"/>
              </w:rPr>
              <w:t xml:space="preserve"> </w:t>
            </w:r>
          </w:p>
        </w:tc>
        <w:tc>
          <w:tcPr>
            <w:tcW w:w="936" w:type="pct"/>
            <w:gridSpan w:val="2"/>
            <w:tcBorders>
              <w:left w:val="single" w:sz="4" w:space="0" w:color="auto"/>
            </w:tcBorders>
            <w:shd w:val="clear" w:color="auto" w:fill="auto"/>
          </w:tcPr>
          <w:p w14:paraId="77767E7C" w14:textId="52AF117F"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12%</w:t>
            </w:r>
          </w:p>
        </w:tc>
        <w:tc>
          <w:tcPr>
            <w:tcW w:w="902" w:type="pct"/>
            <w:gridSpan w:val="2"/>
            <w:shd w:val="clear" w:color="auto" w:fill="auto"/>
          </w:tcPr>
          <w:p w14:paraId="17DF5D33" w14:textId="213F065C"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71%</w:t>
            </w:r>
          </w:p>
        </w:tc>
        <w:tc>
          <w:tcPr>
            <w:tcW w:w="886" w:type="pct"/>
            <w:gridSpan w:val="2"/>
            <w:shd w:val="clear" w:color="auto" w:fill="auto"/>
          </w:tcPr>
          <w:p w14:paraId="6F0734A2" w14:textId="09E3CD5E"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17%</w:t>
            </w:r>
          </w:p>
        </w:tc>
      </w:tr>
      <w:tr w:rsidR="00877DE3" w:rsidRPr="00D1751D" w14:paraId="7588B63E" w14:textId="77777777" w:rsidTr="05CC74F0">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469A9303" w14:textId="03026984" w:rsidR="00877DE3" w:rsidRPr="00D1751D" w:rsidRDefault="00AA4E29" w:rsidP="00BB4931">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Core, </w:t>
            </w:r>
            <w:proofErr w:type="spellStart"/>
            <w:r w:rsidRPr="00D1751D">
              <w:rPr>
                <w:rFonts w:ascii="Trebuchet MS" w:eastAsia="Times New Roman" w:hAnsi="Trebuchet MS" w:cs="Circular Pro Book"/>
                <w:sz w:val="20"/>
                <w:szCs w:val="20"/>
                <w:lang w:eastAsia="en-US"/>
              </w:rPr>
              <w:t>Song</w:t>
            </w:r>
            <w:r w:rsidR="00EF3D5F" w:rsidRPr="00D1751D">
              <w:rPr>
                <w:rFonts w:ascii="Trebuchet MS" w:eastAsia="Times New Roman" w:hAnsi="Trebuchet MS" w:cs="Circular Pro Book"/>
                <w:sz w:val="20"/>
                <w:szCs w:val="20"/>
                <w:lang w:eastAsia="en-US"/>
              </w:rPr>
              <w:t>w</w:t>
            </w:r>
            <w:r w:rsidRPr="00D1751D">
              <w:rPr>
                <w:rFonts w:ascii="Trebuchet MS" w:eastAsia="Times New Roman" w:hAnsi="Trebuchet MS" w:cs="Circular Pro Book"/>
                <w:sz w:val="20"/>
                <w:szCs w:val="20"/>
                <w:lang w:eastAsia="en-US"/>
              </w:rPr>
              <w:t>riting</w:t>
            </w:r>
            <w:proofErr w:type="spellEnd"/>
            <w:r w:rsidRPr="00D1751D">
              <w:rPr>
                <w:rFonts w:ascii="Trebuchet MS" w:eastAsia="Times New Roman" w:hAnsi="Trebuchet MS" w:cs="Circular Pro Book"/>
                <w:sz w:val="20"/>
                <w:szCs w:val="20"/>
                <w:lang w:eastAsia="en-US"/>
              </w:rPr>
              <w:t xml:space="preserve"> and Production  </w:t>
            </w:r>
          </w:p>
        </w:tc>
        <w:tc>
          <w:tcPr>
            <w:tcW w:w="936" w:type="pct"/>
            <w:gridSpan w:val="2"/>
            <w:tcBorders>
              <w:left w:val="single" w:sz="4" w:space="0" w:color="auto"/>
            </w:tcBorders>
            <w:shd w:val="clear" w:color="auto" w:fill="auto"/>
          </w:tcPr>
          <w:p w14:paraId="3306BDBF" w14:textId="034A4FBE"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12%</w:t>
            </w:r>
          </w:p>
        </w:tc>
        <w:tc>
          <w:tcPr>
            <w:tcW w:w="902" w:type="pct"/>
            <w:gridSpan w:val="2"/>
            <w:shd w:val="clear" w:color="auto" w:fill="auto"/>
          </w:tcPr>
          <w:p w14:paraId="24AA2932" w14:textId="54E1CF2A"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14%</w:t>
            </w:r>
          </w:p>
        </w:tc>
        <w:tc>
          <w:tcPr>
            <w:tcW w:w="886" w:type="pct"/>
            <w:gridSpan w:val="2"/>
            <w:shd w:val="clear" w:color="auto" w:fill="auto"/>
          </w:tcPr>
          <w:p w14:paraId="2EFB30B7" w14:textId="75D55F5D" w:rsidR="00877DE3" w:rsidRPr="00D1751D" w:rsidRDefault="00AA4E29"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74%</w:t>
            </w:r>
          </w:p>
        </w:tc>
      </w:tr>
      <w:tr w:rsidR="00AA4E29" w:rsidRPr="00D1751D" w14:paraId="3CA8C840" w14:textId="77777777" w:rsidTr="05CC74F0">
        <w:trPr>
          <w:trHeight w:val="213"/>
        </w:trPr>
        <w:tc>
          <w:tcPr>
            <w:tcW w:w="2277" w:type="pct"/>
            <w:tcBorders>
              <w:top w:val="dotted" w:sz="4" w:space="0" w:color="auto"/>
              <w:bottom w:val="single" w:sz="4" w:space="0" w:color="auto"/>
            </w:tcBorders>
            <w:shd w:val="clear" w:color="auto" w:fill="auto"/>
          </w:tcPr>
          <w:p w14:paraId="76C1061D" w14:textId="013ACE15"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Overall Learning &amp; Teaching hours with core and most common pathways across all </w:t>
            </w:r>
            <w:r w:rsidR="00EF3D5F" w:rsidRPr="00D1751D">
              <w:rPr>
                <w:rFonts w:ascii="Trebuchet MS" w:eastAsia="Times New Roman" w:hAnsi="Trebuchet MS" w:cs="Circular Pro Book"/>
                <w:sz w:val="20"/>
                <w:szCs w:val="20"/>
                <w:lang w:eastAsia="en-US"/>
              </w:rPr>
              <w:t xml:space="preserve">BMUS </w:t>
            </w:r>
            <w:r w:rsidRPr="00D1751D">
              <w:rPr>
                <w:rFonts w:ascii="Trebuchet MS" w:eastAsia="Times New Roman" w:hAnsi="Trebuchet MS" w:cs="Circular Pro Book"/>
                <w:sz w:val="20"/>
                <w:szCs w:val="20"/>
                <w:lang w:eastAsia="en-US"/>
              </w:rPr>
              <w:t>levels. Not done by year as there a</w:t>
            </w:r>
            <w:r w:rsidR="00135447" w:rsidRPr="00D1751D">
              <w:rPr>
                <w:rFonts w:ascii="Trebuchet MS" w:eastAsia="Times New Roman" w:hAnsi="Trebuchet MS" w:cs="Circular Pro Book"/>
                <w:sz w:val="20"/>
                <w:szCs w:val="20"/>
                <w:lang w:eastAsia="en-US"/>
              </w:rPr>
              <w:t xml:space="preserve">re </w:t>
            </w:r>
            <w:r w:rsidRPr="00D1751D">
              <w:rPr>
                <w:rFonts w:ascii="Trebuchet MS" w:eastAsia="Times New Roman" w:hAnsi="Trebuchet MS" w:cs="Circular Pro Book"/>
                <w:sz w:val="20"/>
                <w:szCs w:val="20"/>
                <w:lang w:eastAsia="en-US"/>
              </w:rPr>
              <w:t>many different pathways.</w:t>
            </w:r>
          </w:p>
        </w:tc>
        <w:tc>
          <w:tcPr>
            <w:tcW w:w="936" w:type="pct"/>
            <w:gridSpan w:val="2"/>
            <w:shd w:val="clear" w:color="auto" w:fill="auto"/>
          </w:tcPr>
          <w:p w14:paraId="66147859"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Scheduled:</w:t>
            </w:r>
          </w:p>
        </w:tc>
        <w:tc>
          <w:tcPr>
            <w:tcW w:w="902" w:type="pct"/>
            <w:gridSpan w:val="2"/>
            <w:shd w:val="clear" w:color="auto" w:fill="auto"/>
          </w:tcPr>
          <w:p w14:paraId="3A59EB3D"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Independent:</w:t>
            </w:r>
          </w:p>
        </w:tc>
        <w:tc>
          <w:tcPr>
            <w:tcW w:w="886" w:type="pct"/>
            <w:gridSpan w:val="2"/>
            <w:shd w:val="clear" w:color="auto" w:fill="auto"/>
          </w:tcPr>
          <w:p w14:paraId="26A25522" w14:textId="1DAEA179" w:rsidR="00AA4E29" w:rsidRPr="00D1751D" w:rsidRDefault="00AA4E29" w:rsidP="00AA4E29">
            <w:pPr>
              <w:rPr>
                <w:rFonts w:ascii="Trebuchet MS" w:eastAsia="Times New Roman" w:hAnsi="Trebuchet MS" w:cs="Circular Pro Book"/>
                <w:sz w:val="20"/>
                <w:szCs w:val="20"/>
                <w:lang w:eastAsia="en-US"/>
              </w:rPr>
            </w:pPr>
          </w:p>
        </w:tc>
      </w:tr>
      <w:tr w:rsidR="00E862B5" w:rsidRPr="00D1751D" w14:paraId="066C47C4" w14:textId="77777777" w:rsidTr="006352FC">
        <w:trPr>
          <w:trHeight w:val="143"/>
        </w:trPr>
        <w:tc>
          <w:tcPr>
            <w:tcW w:w="2277" w:type="pct"/>
            <w:vMerge w:val="restart"/>
            <w:shd w:val="clear" w:color="auto" w:fill="auto"/>
          </w:tcPr>
          <w:p w14:paraId="5EB8C77A" w14:textId="53FFF45F" w:rsidR="00E862B5" w:rsidRPr="00D1751D" w:rsidRDefault="00E862B5" w:rsidP="00E862B5">
            <w:pPr>
              <w:jc w:val="right"/>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Foundation</w:t>
            </w:r>
          </w:p>
        </w:tc>
        <w:tc>
          <w:tcPr>
            <w:tcW w:w="936" w:type="pct"/>
            <w:gridSpan w:val="2"/>
            <w:shd w:val="clear" w:color="auto" w:fill="auto"/>
          </w:tcPr>
          <w:p w14:paraId="71C97FD0" w14:textId="2D184C5E"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18%</w:t>
            </w:r>
          </w:p>
        </w:tc>
        <w:tc>
          <w:tcPr>
            <w:tcW w:w="902" w:type="pct"/>
            <w:gridSpan w:val="2"/>
            <w:shd w:val="clear" w:color="auto" w:fill="auto"/>
          </w:tcPr>
          <w:p w14:paraId="5A394F5D" w14:textId="183675E3"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82%</w:t>
            </w:r>
          </w:p>
        </w:tc>
        <w:tc>
          <w:tcPr>
            <w:tcW w:w="886" w:type="pct"/>
            <w:gridSpan w:val="2"/>
            <w:shd w:val="clear" w:color="auto" w:fill="auto"/>
          </w:tcPr>
          <w:p w14:paraId="63A685EA" w14:textId="77777777" w:rsidR="00E862B5" w:rsidRPr="00D1751D" w:rsidRDefault="00E862B5" w:rsidP="00E862B5">
            <w:pPr>
              <w:rPr>
                <w:rFonts w:ascii="Trebuchet MS" w:eastAsia="Times New Roman" w:hAnsi="Trebuchet MS" w:cs="Circular Pro Book"/>
                <w:sz w:val="20"/>
                <w:szCs w:val="20"/>
                <w:lang w:eastAsia="en-US"/>
              </w:rPr>
            </w:pPr>
          </w:p>
        </w:tc>
      </w:tr>
      <w:tr w:rsidR="00E862B5" w:rsidRPr="00D1751D" w14:paraId="69DD0202" w14:textId="77777777" w:rsidTr="05CC74F0">
        <w:trPr>
          <w:trHeight w:val="143"/>
        </w:trPr>
        <w:tc>
          <w:tcPr>
            <w:tcW w:w="2277" w:type="pct"/>
            <w:vMerge/>
            <w:tcBorders>
              <w:bottom w:val="dotted" w:sz="4" w:space="0" w:color="auto"/>
            </w:tcBorders>
            <w:shd w:val="clear" w:color="auto" w:fill="auto"/>
          </w:tcPr>
          <w:p w14:paraId="3ACE6428" w14:textId="77777777" w:rsidR="00E862B5" w:rsidRPr="00D1751D" w:rsidRDefault="00E862B5" w:rsidP="00E862B5">
            <w:pPr>
              <w:jc w:val="right"/>
              <w:rPr>
                <w:rFonts w:ascii="Trebuchet MS" w:eastAsia="Times New Roman" w:hAnsi="Trebuchet MS" w:cs="Circular Pro Book"/>
                <w:sz w:val="20"/>
                <w:szCs w:val="20"/>
                <w:lang w:eastAsia="en-US"/>
              </w:rPr>
            </w:pPr>
          </w:p>
        </w:tc>
        <w:tc>
          <w:tcPr>
            <w:tcW w:w="936" w:type="pct"/>
            <w:gridSpan w:val="2"/>
            <w:shd w:val="clear" w:color="auto" w:fill="auto"/>
          </w:tcPr>
          <w:p w14:paraId="1AE51AD7" w14:textId="7C5540BB"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 xml:space="preserve">216 hours </w:t>
            </w:r>
          </w:p>
        </w:tc>
        <w:tc>
          <w:tcPr>
            <w:tcW w:w="902" w:type="pct"/>
            <w:gridSpan w:val="2"/>
            <w:shd w:val="clear" w:color="auto" w:fill="auto"/>
          </w:tcPr>
          <w:p w14:paraId="62436872" w14:textId="6DA139C5" w:rsidR="00E862B5" w:rsidRPr="00D1751D" w:rsidRDefault="00E862B5" w:rsidP="00E862B5">
            <w:pPr>
              <w:rPr>
                <w:rFonts w:ascii="Trebuchet MS" w:eastAsia="Times New Roman" w:hAnsi="Trebuchet MS" w:cs="Circular Pro Book"/>
                <w:sz w:val="20"/>
                <w:szCs w:val="20"/>
                <w:lang w:eastAsia="en-US"/>
              </w:rPr>
            </w:pPr>
            <w:r w:rsidRPr="00627149">
              <w:rPr>
                <w:rFonts w:ascii="Trebuchet MS" w:eastAsia="Times New Roman" w:hAnsi="Trebuchet MS" w:cs="Circular Pro Book"/>
                <w:sz w:val="20"/>
                <w:szCs w:val="20"/>
                <w:lang w:eastAsia="en-US"/>
              </w:rPr>
              <w:t>984 hours</w:t>
            </w:r>
          </w:p>
        </w:tc>
        <w:tc>
          <w:tcPr>
            <w:tcW w:w="886" w:type="pct"/>
            <w:gridSpan w:val="2"/>
            <w:shd w:val="clear" w:color="auto" w:fill="auto"/>
          </w:tcPr>
          <w:p w14:paraId="4F0ABC0C" w14:textId="77777777" w:rsidR="00E862B5" w:rsidRPr="00D1751D" w:rsidRDefault="00E862B5" w:rsidP="00E862B5">
            <w:pPr>
              <w:rPr>
                <w:rFonts w:ascii="Trebuchet MS" w:eastAsia="Times New Roman" w:hAnsi="Trebuchet MS" w:cs="Circular Pro Book"/>
                <w:sz w:val="20"/>
                <w:szCs w:val="20"/>
                <w:lang w:eastAsia="en-US"/>
              </w:rPr>
            </w:pPr>
          </w:p>
        </w:tc>
      </w:tr>
      <w:tr w:rsidR="00AA4E29" w:rsidRPr="00D1751D" w14:paraId="32BB4D07" w14:textId="77777777" w:rsidTr="05CC74F0">
        <w:trPr>
          <w:trHeight w:val="143"/>
        </w:trPr>
        <w:tc>
          <w:tcPr>
            <w:tcW w:w="2277" w:type="pct"/>
            <w:vMerge w:val="restart"/>
            <w:tcBorders>
              <w:bottom w:val="dotted" w:sz="4" w:space="0" w:color="auto"/>
            </w:tcBorders>
            <w:shd w:val="clear" w:color="auto" w:fill="auto"/>
          </w:tcPr>
          <w:p w14:paraId="3217235B" w14:textId="5C1404B8" w:rsidR="00AA4E29" w:rsidRPr="00D1751D" w:rsidRDefault="00EF3D5F" w:rsidP="00AA4E29">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Core, Instrument and Performance</w:t>
            </w:r>
          </w:p>
        </w:tc>
        <w:tc>
          <w:tcPr>
            <w:tcW w:w="936" w:type="pct"/>
            <w:gridSpan w:val="2"/>
            <w:shd w:val="clear" w:color="auto" w:fill="auto"/>
          </w:tcPr>
          <w:p w14:paraId="3CB4274F" w14:textId="5022D8A1"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w:t>
            </w:r>
          </w:p>
        </w:tc>
        <w:tc>
          <w:tcPr>
            <w:tcW w:w="902" w:type="pct"/>
            <w:gridSpan w:val="2"/>
            <w:shd w:val="clear" w:color="auto" w:fill="auto"/>
          </w:tcPr>
          <w:p w14:paraId="6654E5F4" w14:textId="63DD82F6"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80%</w:t>
            </w:r>
          </w:p>
        </w:tc>
        <w:tc>
          <w:tcPr>
            <w:tcW w:w="886" w:type="pct"/>
            <w:gridSpan w:val="2"/>
            <w:shd w:val="clear" w:color="auto" w:fill="auto"/>
          </w:tcPr>
          <w:p w14:paraId="62069CD4" w14:textId="2DE276B8"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0F28AA0A" w14:textId="77777777" w:rsidTr="05CC74F0">
        <w:trPr>
          <w:trHeight w:val="142"/>
        </w:trPr>
        <w:tc>
          <w:tcPr>
            <w:tcW w:w="2277" w:type="pct"/>
            <w:vMerge/>
          </w:tcPr>
          <w:p w14:paraId="5686E17B" w14:textId="77777777" w:rsidR="00AA4E29" w:rsidRPr="00D1751D" w:rsidRDefault="00AA4E29" w:rsidP="00AA4E29">
            <w:pPr>
              <w:jc w:val="right"/>
              <w:rPr>
                <w:rFonts w:ascii="Trebuchet MS" w:eastAsia="Times New Roman" w:hAnsi="Trebuchet MS" w:cs="Circular Pro Book"/>
                <w:sz w:val="20"/>
                <w:szCs w:val="20"/>
                <w:lang w:eastAsia="en-US"/>
              </w:rPr>
            </w:pPr>
          </w:p>
        </w:tc>
        <w:tc>
          <w:tcPr>
            <w:tcW w:w="936" w:type="pct"/>
            <w:gridSpan w:val="2"/>
            <w:shd w:val="clear" w:color="auto" w:fill="auto"/>
          </w:tcPr>
          <w:p w14:paraId="0F8500A8" w14:textId="68170DCA"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728 hours</w:t>
            </w:r>
          </w:p>
        </w:tc>
        <w:tc>
          <w:tcPr>
            <w:tcW w:w="902" w:type="pct"/>
            <w:gridSpan w:val="2"/>
            <w:shd w:val="clear" w:color="auto" w:fill="auto"/>
          </w:tcPr>
          <w:p w14:paraId="7C76DFC1" w14:textId="18942880"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2872 hours</w:t>
            </w:r>
          </w:p>
        </w:tc>
        <w:tc>
          <w:tcPr>
            <w:tcW w:w="886" w:type="pct"/>
            <w:gridSpan w:val="2"/>
            <w:shd w:val="clear" w:color="auto" w:fill="auto"/>
          </w:tcPr>
          <w:p w14:paraId="7772EE30" w14:textId="3A0A0805"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69FCCC35" w14:textId="77777777" w:rsidTr="05CC74F0">
        <w:trPr>
          <w:trHeight w:val="143"/>
        </w:trPr>
        <w:tc>
          <w:tcPr>
            <w:tcW w:w="2277" w:type="pct"/>
            <w:vMerge w:val="restart"/>
            <w:tcBorders>
              <w:top w:val="dotted" w:sz="4" w:space="0" w:color="auto"/>
              <w:bottom w:val="dotted" w:sz="4" w:space="0" w:color="auto"/>
            </w:tcBorders>
            <w:shd w:val="clear" w:color="auto" w:fill="auto"/>
          </w:tcPr>
          <w:p w14:paraId="26100C30" w14:textId="2A6F974B" w:rsidR="00AA4E29" w:rsidRPr="00D1751D" w:rsidRDefault="00EF3D5F" w:rsidP="00AA4E29">
            <w:pPr>
              <w:jc w:val="right"/>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Core, </w:t>
            </w:r>
            <w:proofErr w:type="spellStart"/>
            <w:r w:rsidRPr="00D1751D">
              <w:rPr>
                <w:rFonts w:ascii="Trebuchet MS" w:eastAsia="Times New Roman" w:hAnsi="Trebuchet MS" w:cs="Circular Pro Book"/>
                <w:sz w:val="20"/>
                <w:szCs w:val="20"/>
                <w:lang w:eastAsia="en-US"/>
              </w:rPr>
              <w:t>Songwriting</w:t>
            </w:r>
            <w:proofErr w:type="spellEnd"/>
            <w:r w:rsidRPr="00D1751D">
              <w:rPr>
                <w:rFonts w:ascii="Trebuchet MS" w:eastAsia="Times New Roman" w:hAnsi="Trebuchet MS" w:cs="Circular Pro Book"/>
                <w:sz w:val="20"/>
                <w:szCs w:val="20"/>
                <w:lang w:eastAsia="en-US"/>
              </w:rPr>
              <w:t xml:space="preserve"> and Production  </w:t>
            </w:r>
          </w:p>
        </w:tc>
        <w:tc>
          <w:tcPr>
            <w:tcW w:w="936" w:type="pct"/>
            <w:gridSpan w:val="2"/>
            <w:shd w:val="clear" w:color="auto" w:fill="auto"/>
          </w:tcPr>
          <w:p w14:paraId="50B05D03" w14:textId="55193531"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w:t>
            </w:r>
          </w:p>
        </w:tc>
        <w:tc>
          <w:tcPr>
            <w:tcW w:w="902" w:type="pct"/>
            <w:gridSpan w:val="2"/>
            <w:shd w:val="clear" w:color="auto" w:fill="auto"/>
          </w:tcPr>
          <w:p w14:paraId="18ED122F" w14:textId="2089D286"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80%</w:t>
            </w:r>
          </w:p>
        </w:tc>
        <w:tc>
          <w:tcPr>
            <w:tcW w:w="886" w:type="pct"/>
            <w:gridSpan w:val="2"/>
            <w:shd w:val="clear" w:color="auto" w:fill="auto"/>
          </w:tcPr>
          <w:p w14:paraId="59DF6399" w14:textId="45146240"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7B17A5C5" w14:textId="77777777" w:rsidTr="05CC74F0">
        <w:trPr>
          <w:trHeight w:val="142"/>
        </w:trPr>
        <w:tc>
          <w:tcPr>
            <w:tcW w:w="2277" w:type="pct"/>
            <w:vMerge/>
          </w:tcPr>
          <w:p w14:paraId="2232EF1D" w14:textId="77777777" w:rsidR="00AA4E29" w:rsidRPr="00D1751D" w:rsidRDefault="00AA4E29" w:rsidP="00AA4E29">
            <w:pPr>
              <w:jc w:val="right"/>
              <w:rPr>
                <w:rFonts w:ascii="Trebuchet MS" w:eastAsia="Times New Roman" w:hAnsi="Trebuchet MS" w:cs="Circular Pro Book"/>
                <w:sz w:val="20"/>
                <w:szCs w:val="20"/>
                <w:lang w:eastAsia="en-US"/>
              </w:rPr>
            </w:pPr>
          </w:p>
        </w:tc>
        <w:tc>
          <w:tcPr>
            <w:tcW w:w="936" w:type="pct"/>
            <w:gridSpan w:val="2"/>
            <w:shd w:val="clear" w:color="auto" w:fill="auto"/>
          </w:tcPr>
          <w:p w14:paraId="170BE78E" w14:textId="42B5950C"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732 hours</w:t>
            </w:r>
          </w:p>
        </w:tc>
        <w:tc>
          <w:tcPr>
            <w:tcW w:w="902" w:type="pct"/>
            <w:gridSpan w:val="2"/>
            <w:shd w:val="clear" w:color="auto" w:fill="auto"/>
          </w:tcPr>
          <w:p w14:paraId="3EBEF905" w14:textId="092DA597" w:rsidR="00AA4E29" w:rsidRPr="00D1751D" w:rsidRDefault="00135447"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2868 hours </w:t>
            </w:r>
          </w:p>
        </w:tc>
        <w:tc>
          <w:tcPr>
            <w:tcW w:w="886" w:type="pct"/>
            <w:gridSpan w:val="2"/>
            <w:shd w:val="clear" w:color="auto" w:fill="auto"/>
          </w:tcPr>
          <w:p w14:paraId="3F6404C4" w14:textId="006530F9"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3F9179E3" w14:textId="77777777" w:rsidTr="05CC74F0">
        <w:tc>
          <w:tcPr>
            <w:tcW w:w="2277" w:type="pct"/>
            <w:tcBorders>
              <w:top w:val="dotted" w:sz="4" w:space="0" w:color="auto"/>
            </w:tcBorders>
            <w:shd w:val="clear" w:color="auto" w:fill="auto"/>
          </w:tcPr>
          <w:p w14:paraId="387BB3A4"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General level of staff delivering the course</w:t>
            </w:r>
            <w:r w:rsidRPr="00D1751D">
              <w:rPr>
                <w:rFonts w:ascii="Trebuchet MS" w:eastAsia="Times New Roman" w:hAnsi="Trebuchet MS" w:cs="Circular Pro Book"/>
                <w:sz w:val="20"/>
                <w:szCs w:val="20"/>
                <w:vertAlign w:val="superscript"/>
                <w:lang w:eastAsia="en-US"/>
              </w:rPr>
              <w:footnoteReference w:id="2"/>
            </w:r>
          </w:p>
        </w:tc>
        <w:tc>
          <w:tcPr>
            <w:tcW w:w="2723" w:type="pct"/>
            <w:gridSpan w:val="6"/>
            <w:shd w:val="clear" w:color="auto" w:fill="auto"/>
          </w:tcPr>
          <w:p w14:paraId="722E6F2F" w14:textId="77777777" w:rsidR="00780DF2" w:rsidRPr="0071532B" w:rsidRDefault="00780DF2" w:rsidP="00780DF2">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Lecturers must have either an MA or equivalent professional practice in a relevant discipline or field. </w:t>
            </w:r>
          </w:p>
          <w:p w14:paraId="7A6C4300" w14:textId="77777777" w:rsidR="00780DF2" w:rsidRPr="0071532B" w:rsidRDefault="00780DF2" w:rsidP="00780DF2">
            <w:pPr>
              <w:rPr>
                <w:rFonts w:ascii="Trebuchet MS" w:hAnsi="Trebuchet MS" w:cs="Circular Pro Book"/>
                <w:sz w:val="20"/>
                <w:szCs w:val="20"/>
                <w:lang w:eastAsia="en-US"/>
              </w:rPr>
            </w:pPr>
          </w:p>
          <w:p w14:paraId="26534A9E" w14:textId="77777777" w:rsidR="00780DF2" w:rsidRPr="0071532B" w:rsidRDefault="00780DF2" w:rsidP="00780DF2">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ensures that staff numbers and expertise are sufficient to teach each subject area including those specialist areas within each programme. </w:t>
            </w:r>
          </w:p>
          <w:p w14:paraId="64624D5D" w14:textId="77777777" w:rsidR="00780DF2" w:rsidRPr="0071532B" w:rsidRDefault="00780DF2" w:rsidP="00780DF2">
            <w:pPr>
              <w:rPr>
                <w:rFonts w:ascii="Trebuchet MS" w:hAnsi="Trebuchet MS" w:cs="Circular Pro Book"/>
                <w:sz w:val="20"/>
                <w:szCs w:val="20"/>
                <w:lang w:eastAsia="en-US"/>
              </w:rPr>
            </w:pPr>
          </w:p>
          <w:p w14:paraId="2A3ECAF1" w14:textId="77777777" w:rsidR="00780DF2" w:rsidRPr="0071532B" w:rsidRDefault="00780DF2" w:rsidP="00780DF2">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will ensure there is an appropriate balance between staff with relevant academic qualifications and those with current industry expertise. </w:t>
            </w:r>
          </w:p>
          <w:p w14:paraId="45FC5771" w14:textId="77777777" w:rsidR="00780DF2" w:rsidRPr="0071532B" w:rsidRDefault="00780DF2" w:rsidP="00780DF2">
            <w:pPr>
              <w:rPr>
                <w:rFonts w:ascii="Trebuchet MS" w:hAnsi="Trebuchet MS" w:cs="Circular Pro Book"/>
                <w:sz w:val="20"/>
                <w:szCs w:val="20"/>
                <w:lang w:eastAsia="en-US"/>
              </w:rPr>
            </w:pPr>
          </w:p>
          <w:p w14:paraId="7CB3665C" w14:textId="77777777" w:rsidR="00780DF2" w:rsidRPr="0071532B" w:rsidRDefault="00780DF2" w:rsidP="00780DF2">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will augment its staff with guest speakers and masterclass guests. </w:t>
            </w:r>
          </w:p>
          <w:p w14:paraId="096ACF3C" w14:textId="77777777" w:rsidR="00780DF2" w:rsidRPr="0071532B" w:rsidRDefault="00780DF2" w:rsidP="00780DF2">
            <w:pPr>
              <w:rPr>
                <w:rFonts w:ascii="Trebuchet MS" w:hAnsi="Trebuchet MS" w:cs="Circular Pro Book"/>
                <w:sz w:val="20"/>
                <w:szCs w:val="20"/>
                <w:lang w:eastAsia="en-US"/>
              </w:rPr>
            </w:pPr>
          </w:p>
          <w:p w14:paraId="619CF55B" w14:textId="77777777" w:rsidR="00780DF2" w:rsidRPr="0071532B" w:rsidRDefault="00780DF2" w:rsidP="00780DF2">
            <w:pPr>
              <w:rPr>
                <w:rFonts w:ascii="Trebuchet MS" w:hAnsi="Trebuchet MS" w:cs="Circular Pro Book"/>
                <w:sz w:val="20"/>
                <w:szCs w:val="20"/>
                <w:lang w:eastAsia="en-US"/>
              </w:rPr>
            </w:pPr>
            <w:r w:rsidRPr="0071532B">
              <w:rPr>
                <w:rFonts w:ascii="Trebuchet MS"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5D7D859D" w14:textId="77777777" w:rsidR="00780DF2" w:rsidRPr="0071532B" w:rsidRDefault="00780DF2" w:rsidP="00780DF2">
            <w:pPr>
              <w:rPr>
                <w:rFonts w:ascii="Trebuchet MS" w:hAnsi="Trebuchet MS" w:cs="Circular Pro Book"/>
                <w:sz w:val="20"/>
                <w:szCs w:val="20"/>
                <w:lang w:eastAsia="en-US"/>
              </w:rPr>
            </w:pPr>
          </w:p>
          <w:p w14:paraId="337BC4E8" w14:textId="77777777" w:rsidR="00780DF2" w:rsidRPr="0071532B" w:rsidRDefault="00780DF2" w:rsidP="00780DF2">
            <w:pPr>
              <w:rPr>
                <w:rFonts w:ascii="Trebuchet MS" w:hAnsi="Trebuchet MS" w:cs="Circular Pro Book"/>
                <w:sz w:val="20"/>
                <w:szCs w:val="20"/>
                <w:lang w:eastAsia="en-US"/>
              </w:rPr>
            </w:pPr>
            <w:r w:rsidRPr="0071532B">
              <w:rPr>
                <w:rFonts w:ascii="Trebuchet MS"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2E3DCF33" w14:textId="77777777" w:rsidR="00780DF2" w:rsidRPr="0071532B" w:rsidRDefault="00780DF2" w:rsidP="00780DF2">
            <w:pPr>
              <w:rPr>
                <w:rFonts w:ascii="Trebuchet MS" w:hAnsi="Trebuchet MS" w:cs="Circular Pro Book"/>
                <w:sz w:val="20"/>
                <w:szCs w:val="20"/>
                <w:lang w:eastAsia="en-US"/>
              </w:rPr>
            </w:pPr>
          </w:p>
          <w:p w14:paraId="7CA7771C" w14:textId="1442A5FB" w:rsidR="008B41E2" w:rsidRPr="00780DF2" w:rsidRDefault="00780DF2" w:rsidP="00780DF2">
            <w:pPr>
              <w:rPr>
                <w:rFonts w:ascii="Trebuchet MS" w:hAnsi="Trebuchet MS" w:cs="Arial"/>
              </w:rPr>
            </w:pPr>
            <w:r w:rsidRPr="00780DF2">
              <w:rPr>
                <w:rFonts w:ascii="Trebuchet MS" w:hAnsi="Trebuchet MS" w:cs="Circular Pro Book"/>
                <w:sz w:val="20"/>
                <w:szCs w:val="20"/>
              </w:rPr>
              <w:t>All lecturing staff are encouraged to work towards a teaching qualification or professional Recognition by the Higher Education Academy.</w:t>
            </w:r>
          </w:p>
        </w:tc>
      </w:tr>
      <w:tr w:rsidR="00AA4E29" w:rsidRPr="00D1751D" w14:paraId="3E95591A" w14:textId="77777777" w:rsidTr="05CC74F0">
        <w:tc>
          <w:tcPr>
            <w:tcW w:w="2277" w:type="pct"/>
            <w:shd w:val="clear" w:color="auto" w:fill="auto"/>
          </w:tcPr>
          <w:p w14:paraId="4AFDD819" w14:textId="77777777" w:rsidR="00AA4E29" w:rsidRPr="00D1751D" w:rsidRDefault="00AA4E29" w:rsidP="00AA4E29">
            <w:pPr>
              <w:rPr>
                <w:rFonts w:ascii="Trebuchet MS" w:eastAsia="Times New Roman" w:hAnsi="Trebuchet MS" w:cs="Circular Pro Book"/>
                <w:bCs/>
                <w:sz w:val="20"/>
                <w:szCs w:val="20"/>
                <w:lang w:eastAsia="en-US"/>
              </w:rPr>
            </w:pPr>
            <w:r w:rsidRPr="00D1751D">
              <w:rPr>
                <w:rFonts w:ascii="Trebuchet MS" w:eastAsia="Times New Roman" w:hAnsi="Trebuchet MS" w:cs="Circular Pro Book"/>
                <w:bCs/>
                <w:sz w:val="20"/>
                <w:szCs w:val="20"/>
                <w:lang w:eastAsia="en-US"/>
              </w:rPr>
              <w:t>Language of Study</w:t>
            </w:r>
          </w:p>
          <w:p w14:paraId="075820BC" w14:textId="77777777" w:rsidR="00AA4E29" w:rsidRPr="00D1751D" w:rsidRDefault="00AA4E29" w:rsidP="00AA4E29">
            <w:pPr>
              <w:rPr>
                <w:rFonts w:ascii="Trebuchet MS" w:eastAsia="Times New Roman" w:hAnsi="Trebuchet MS" w:cs="Circular Pro Book"/>
                <w:bCs/>
                <w:sz w:val="20"/>
                <w:szCs w:val="20"/>
                <w:lang w:eastAsia="en-US"/>
              </w:rPr>
            </w:pPr>
          </w:p>
        </w:tc>
        <w:tc>
          <w:tcPr>
            <w:tcW w:w="2723" w:type="pct"/>
            <w:gridSpan w:val="6"/>
            <w:shd w:val="clear" w:color="auto" w:fill="auto"/>
          </w:tcPr>
          <w:p w14:paraId="5AEC841E" w14:textId="77777777" w:rsidR="00AA4E29" w:rsidRPr="00D1751D" w:rsidRDefault="00AA4E29" w:rsidP="00AA4E29">
            <w:pPr>
              <w:rPr>
                <w:rFonts w:ascii="Trebuchet MS" w:eastAsia="Times New Roman" w:hAnsi="Trebuchet MS" w:cs="Circular Pro Book"/>
                <w:bCs/>
                <w:sz w:val="20"/>
                <w:szCs w:val="20"/>
                <w:lang w:eastAsia="en-US"/>
              </w:rPr>
            </w:pPr>
            <w:r w:rsidRPr="00D1751D">
              <w:rPr>
                <w:rFonts w:ascii="Trebuchet MS" w:eastAsia="Times New Roman" w:hAnsi="Trebuchet MS" w:cs="Circular Pro Book"/>
                <w:bCs/>
                <w:sz w:val="20"/>
                <w:szCs w:val="20"/>
                <w:lang w:eastAsia="en-US"/>
              </w:rPr>
              <w:t>English</w:t>
            </w:r>
          </w:p>
        </w:tc>
      </w:tr>
      <w:tr w:rsidR="00AA4E29" w:rsidRPr="00D1751D" w14:paraId="6F0214BF" w14:textId="77777777" w:rsidTr="05CC74F0">
        <w:tc>
          <w:tcPr>
            <w:tcW w:w="5000" w:type="pct"/>
            <w:gridSpan w:val="7"/>
            <w:shd w:val="clear" w:color="auto" w:fill="auto"/>
          </w:tcPr>
          <w:p w14:paraId="64264945" w14:textId="77777777" w:rsidR="00D1751D" w:rsidRPr="00D26C75" w:rsidRDefault="00AA4E29" w:rsidP="00D1751D">
            <w:pPr>
              <w:rPr>
                <w:rFonts w:ascii="Trebuchet MS" w:eastAsia="Times New Roman" w:hAnsi="Trebuchet MS" w:cs="Circular Pro Book"/>
                <w:lang w:eastAsia="en-US"/>
              </w:rPr>
            </w:pPr>
            <w:r w:rsidRPr="00D26C75">
              <w:rPr>
                <w:rFonts w:ascii="Trebuchet MS" w:eastAsia="Times New Roman" w:hAnsi="Trebuchet MS" w:cs="Circular Pro Book"/>
                <w:lang w:eastAsia="en-US"/>
              </w:rPr>
              <w:t>Subject/Qualification Benchmark Statement:</w:t>
            </w:r>
          </w:p>
          <w:p w14:paraId="4311BB89" w14:textId="77777777" w:rsidR="00D1751D" w:rsidRPr="00D26C75" w:rsidRDefault="00D1751D" w:rsidP="00D1751D">
            <w:pPr>
              <w:rPr>
                <w:rFonts w:ascii="Trebuchet MS" w:hAnsi="Trebuchet MS" w:cs="Arial"/>
              </w:rPr>
            </w:pPr>
          </w:p>
          <w:p w14:paraId="45E16063" w14:textId="77777777" w:rsidR="00AA4E29" w:rsidRPr="00D26C75" w:rsidRDefault="00AA4E29" w:rsidP="00D1751D">
            <w:pPr>
              <w:pStyle w:val="ListParagraph"/>
              <w:numPr>
                <w:ilvl w:val="0"/>
                <w:numId w:val="24"/>
              </w:numPr>
              <w:rPr>
                <w:rFonts w:ascii="Trebuchet MS" w:eastAsia="Times New Roman" w:hAnsi="Trebuchet MS" w:cs="Circular Pro Book"/>
              </w:rPr>
            </w:pPr>
            <w:r w:rsidRPr="00D26C75">
              <w:rPr>
                <w:rFonts w:ascii="Trebuchet MS" w:hAnsi="Trebuchet MS" w:cs="Arial"/>
              </w:rPr>
              <w:t>All Degree Pathways mapped to 2019 QAA Subject Benchmark Statements for Music</w:t>
            </w:r>
          </w:p>
          <w:p w14:paraId="381A963B" w14:textId="54150804" w:rsidR="00780DF2" w:rsidRPr="00D26C75" w:rsidRDefault="00780DF2" w:rsidP="00D26C75">
            <w:pPr>
              <w:ind w:left="360"/>
              <w:rPr>
                <w:rFonts w:ascii="Trebuchet MS" w:eastAsia="Times New Roman" w:hAnsi="Trebuchet MS" w:cs="Circular Pro Book"/>
                <w:sz w:val="20"/>
                <w:szCs w:val="20"/>
              </w:rPr>
            </w:pPr>
          </w:p>
        </w:tc>
      </w:tr>
      <w:tr w:rsidR="00AA4E29" w:rsidRPr="00D1751D" w14:paraId="23C5CC7F" w14:textId="77777777" w:rsidTr="05CC74F0">
        <w:tc>
          <w:tcPr>
            <w:tcW w:w="5000" w:type="pct"/>
            <w:gridSpan w:val="7"/>
            <w:shd w:val="clear" w:color="auto" w:fill="auto"/>
          </w:tcPr>
          <w:p w14:paraId="1BC5C31F" w14:textId="0CDB3B21" w:rsidR="00D02FEA" w:rsidRPr="00D26C75" w:rsidRDefault="00AA4E29" w:rsidP="00D02FEA">
            <w:pPr>
              <w:pStyle w:val="ListParagraph"/>
              <w:spacing w:after="0" w:line="240" w:lineRule="auto"/>
              <w:ind w:left="363"/>
              <w:rPr>
                <w:rFonts w:ascii="Trebuchet MS" w:hAnsi="Trebuchet MS" w:cs="Arial"/>
                <w:u w:val="single"/>
              </w:rPr>
            </w:pPr>
            <w:r w:rsidRPr="00D26C75">
              <w:rPr>
                <w:rFonts w:ascii="Trebuchet MS" w:eastAsia="Times New Roman" w:hAnsi="Trebuchet MS" w:cs="Circular Pro Book"/>
                <w:iCs/>
                <w:u w:val="single"/>
              </w:rPr>
              <w:lastRenderedPageBreak/>
              <w:t>Other External Benchmarks:</w:t>
            </w:r>
            <w:r w:rsidRPr="00D26C75">
              <w:rPr>
                <w:rFonts w:ascii="Trebuchet MS" w:hAnsi="Trebuchet MS" w:cs="Arial"/>
                <w:u w:val="single"/>
              </w:rPr>
              <w:t xml:space="preserve"> </w:t>
            </w:r>
          </w:p>
          <w:p w14:paraId="517823AC" w14:textId="77777777" w:rsidR="00D02FEA" w:rsidRPr="00D26C75" w:rsidRDefault="00D02FEA" w:rsidP="00D02FEA">
            <w:pPr>
              <w:pStyle w:val="ListParagraph"/>
              <w:spacing w:after="0" w:line="240" w:lineRule="auto"/>
              <w:ind w:left="363"/>
              <w:rPr>
                <w:rFonts w:ascii="Trebuchet MS" w:hAnsi="Trebuchet MS" w:cs="Arial"/>
                <w:u w:val="single"/>
              </w:rPr>
            </w:pPr>
          </w:p>
          <w:p w14:paraId="1DCEDE99" w14:textId="722F4DBA" w:rsidR="00AA4E29" w:rsidRPr="00D26C75" w:rsidRDefault="00AA4E29" w:rsidP="00D1751D">
            <w:pPr>
              <w:pStyle w:val="ListParagraph"/>
              <w:numPr>
                <w:ilvl w:val="0"/>
                <w:numId w:val="16"/>
              </w:numPr>
              <w:spacing w:after="0" w:line="240" w:lineRule="auto"/>
              <w:ind w:left="731" w:hanging="425"/>
              <w:rPr>
                <w:rFonts w:ascii="Trebuchet MS" w:hAnsi="Trebuchet MS" w:cs="Arial"/>
              </w:rPr>
            </w:pPr>
            <w:r w:rsidRPr="00D26C75">
              <w:rPr>
                <w:rFonts w:ascii="Trebuchet MS" w:hAnsi="Trebuchet MS" w:cs="Arial"/>
              </w:rPr>
              <w:t>QAA The Frameworks for Higher Education Qualifications of UK Degree-Awarding Bodies November 2014</w:t>
            </w:r>
          </w:p>
          <w:p w14:paraId="243E5705" w14:textId="77777777" w:rsidR="00AA4E29" w:rsidRPr="00D26C75" w:rsidRDefault="00AA4E29" w:rsidP="00D1751D">
            <w:pPr>
              <w:pStyle w:val="ListParagraph"/>
              <w:numPr>
                <w:ilvl w:val="0"/>
                <w:numId w:val="16"/>
              </w:numPr>
              <w:spacing w:after="0" w:line="240" w:lineRule="auto"/>
              <w:ind w:left="731" w:hanging="425"/>
              <w:rPr>
                <w:rFonts w:ascii="Trebuchet MS" w:hAnsi="Trebuchet MS" w:cs="Arial"/>
              </w:rPr>
            </w:pPr>
            <w:r w:rsidRPr="00D26C75">
              <w:rPr>
                <w:rFonts w:ascii="Trebuchet MS" w:hAnsi="Trebuchet MS" w:cs="Arial"/>
              </w:rPr>
              <w:t>QAA Education for Sustainable Development: Guidance for UK Higher Education Providers June 2014</w:t>
            </w:r>
          </w:p>
          <w:p w14:paraId="069D2094" w14:textId="77777777" w:rsidR="00AA4E29" w:rsidRPr="00D26C75" w:rsidRDefault="00AA4E29" w:rsidP="00D1751D">
            <w:pPr>
              <w:pStyle w:val="ListParagraph"/>
              <w:numPr>
                <w:ilvl w:val="0"/>
                <w:numId w:val="16"/>
              </w:numPr>
              <w:ind w:left="731" w:hanging="425"/>
              <w:rPr>
                <w:rFonts w:ascii="Trebuchet MS" w:hAnsi="Trebuchet MS" w:cs="Arial"/>
              </w:rPr>
            </w:pPr>
            <w:r w:rsidRPr="00D26C75">
              <w:rPr>
                <w:rFonts w:ascii="Trebuchet MS" w:hAnsi="Trebuchet MS" w:cs="Arial"/>
              </w:rPr>
              <w:t>Advance HE Enterprise and Entrepreneurship Education: A focus framework aligned to the Employability Framework</w:t>
            </w:r>
          </w:p>
          <w:p w14:paraId="0B254F24" w14:textId="77777777" w:rsidR="00AA4E29" w:rsidRPr="00D26C75" w:rsidRDefault="00AA4E29" w:rsidP="00AA4E29">
            <w:pPr>
              <w:pStyle w:val="ListParagraph"/>
              <w:numPr>
                <w:ilvl w:val="0"/>
                <w:numId w:val="16"/>
              </w:numPr>
              <w:spacing w:after="0" w:line="240" w:lineRule="auto"/>
              <w:ind w:left="731" w:hanging="425"/>
              <w:contextualSpacing w:val="0"/>
              <w:rPr>
                <w:rFonts w:ascii="Trebuchet MS" w:hAnsi="Trebuchet MS" w:cs="Arial"/>
              </w:rPr>
            </w:pPr>
            <w:r w:rsidRPr="00D26C75">
              <w:rPr>
                <w:rFonts w:ascii="Trebuchet MS" w:hAnsi="Trebuchet MS" w:cs="Arial"/>
              </w:rPr>
              <w:t>QAA Foundation Degree Characteristics Statement September 2015</w:t>
            </w:r>
          </w:p>
          <w:p w14:paraId="44C063E9" w14:textId="25E2DC2C" w:rsidR="00D26C75" w:rsidRPr="00271D04" w:rsidRDefault="00D26C75" w:rsidP="00D26C75">
            <w:pPr>
              <w:pStyle w:val="ListParagraph"/>
              <w:spacing w:after="0" w:line="240" w:lineRule="auto"/>
              <w:ind w:left="731"/>
              <w:contextualSpacing w:val="0"/>
              <w:rPr>
                <w:rFonts w:ascii="Trebuchet MS" w:hAnsi="Trebuchet MS" w:cs="Arial"/>
                <w:sz w:val="20"/>
                <w:szCs w:val="20"/>
              </w:rPr>
            </w:pPr>
          </w:p>
        </w:tc>
      </w:tr>
      <w:tr w:rsidR="00213231" w:rsidRPr="00D1751D" w14:paraId="7DF18F02" w14:textId="77777777" w:rsidTr="05CC74F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47DBC09" w14:textId="77777777" w:rsidR="00EF2480" w:rsidRPr="00EF2480" w:rsidRDefault="00EF2480" w:rsidP="00213231">
            <w:pPr>
              <w:pStyle w:val="ListParagraph"/>
              <w:spacing w:after="0"/>
              <w:ind w:left="363"/>
              <w:rPr>
                <w:rFonts w:ascii="Trebuchet MS" w:eastAsia="Times New Roman" w:hAnsi="Trebuchet MS" w:cs="Circular Pro Book"/>
                <w:b/>
                <w:bCs/>
                <w:iCs/>
                <w:sz w:val="20"/>
                <w:szCs w:val="20"/>
                <w:u w:val="single"/>
              </w:rPr>
            </w:pPr>
          </w:p>
          <w:p w14:paraId="12158278" w14:textId="4EA8921C" w:rsidR="00213231" w:rsidRPr="00D04F00" w:rsidRDefault="00213231" w:rsidP="00213231">
            <w:pPr>
              <w:pStyle w:val="ListParagraph"/>
              <w:spacing w:after="0"/>
              <w:ind w:left="363"/>
              <w:rPr>
                <w:rFonts w:ascii="Trebuchet MS" w:eastAsia="Times New Roman" w:hAnsi="Trebuchet MS" w:cs="Circular Pro Book"/>
                <w:b/>
                <w:bCs/>
                <w:iCs/>
                <w:u w:val="single"/>
              </w:rPr>
            </w:pPr>
            <w:r w:rsidRPr="00D04F00">
              <w:rPr>
                <w:rFonts w:ascii="Trebuchet MS" w:eastAsia="Times New Roman" w:hAnsi="Trebuchet MS" w:cs="Circular Pro Book"/>
                <w:b/>
                <w:bCs/>
                <w:iCs/>
                <w:u w:val="single"/>
              </w:rPr>
              <w:t>BMus Contemporary Performance &amp; Production with integrated Foundation</w:t>
            </w:r>
            <w:r w:rsidR="001263D3" w:rsidRPr="00D04F00">
              <w:rPr>
                <w:rFonts w:ascii="Trebuchet MS" w:eastAsia="Times New Roman" w:hAnsi="Trebuchet MS" w:cs="Circular Pro Book"/>
                <w:b/>
                <w:bCs/>
                <w:iCs/>
                <w:u w:val="single"/>
              </w:rPr>
              <w:t xml:space="preserve"> Course Delivery</w:t>
            </w:r>
          </w:p>
          <w:p w14:paraId="0B0B0F31" w14:textId="77777777" w:rsidR="00EF2480" w:rsidRPr="00D04F00" w:rsidRDefault="00EF2480" w:rsidP="00213231">
            <w:pPr>
              <w:pStyle w:val="ListParagraph"/>
              <w:spacing w:after="0"/>
              <w:ind w:left="363"/>
              <w:rPr>
                <w:rFonts w:ascii="Trebuchet MS" w:eastAsia="Times New Roman" w:hAnsi="Trebuchet MS" w:cs="Circular Pro Book"/>
                <w:iCs/>
              </w:rPr>
            </w:pPr>
          </w:p>
          <w:p w14:paraId="5E3ADDC1" w14:textId="3A3B2BC6" w:rsidR="00213231" w:rsidRPr="00D04F00" w:rsidRDefault="00213231" w:rsidP="00213231">
            <w:pPr>
              <w:pStyle w:val="ListParagraph"/>
              <w:spacing w:after="0"/>
              <w:ind w:left="363"/>
              <w:rPr>
                <w:rFonts w:ascii="Trebuchet MS" w:eastAsia="Times New Roman" w:hAnsi="Trebuchet MS" w:cs="Circular Pro Book"/>
                <w:b/>
                <w:bCs/>
                <w:iCs/>
              </w:rPr>
            </w:pPr>
            <w:r w:rsidRPr="00D04F00">
              <w:rPr>
                <w:rFonts w:ascii="Trebuchet MS" w:eastAsia="Times New Roman" w:hAnsi="Trebuchet MS" w:cs="Circular Pro Book"/>
                <w:b/>
                <w:bCs/>
                <w:iCs/>
              </w:rPr>
              <w:t>Credits and levels:</w:t>
            </w:r>
          </w:p>
          <w:p w14:paraId="135A1CBE" w14:textId="1127467D" w:rsidR="00213231" w:rsidRPr="00D04F00" w:rsidRDefault="00213231" w:rsidP="00213231">
            <w:pPr>
              <w:pStyle w:val="ListParagraph"/>
              <w:ind w:left="363"/>
              <w:rPr>
                <w:rFonts w:ascii="Trebuchet MS" w:eastAsia="Times New Roman" w:hAnsi="Trebuchet MS" w:cs="Circular Pro Book"/>
                <w:iCs/>
              </w:rPr>
            </w:pPr>
            <w:r w:rsidRPr="00D04F00">
              <w:rPr>
                <w:rFonts w:ascii="Trebuchet MS" w:eastAsia="Times New Roman" w:hAnsi="Trebuchet MS" w:cs="Circular Pro Book"/>
                <w:iCs/>
              </w:rPr>
              <w:t>BMUS: 480-credits in total</w:t>
            </w:r>
            <w:r w:rsidR="00C366CA" w:rsidRPr="00D04F00">
              <w:rPr>
                <w:rFonts w:ascii="Trebuchet MS" w:eastAsia="Times New Roman" w:hAnsi="Trebuchet MS" w:cs="Circular Pro Book"/>
                <w:iCs/>
              </w:rPr>
              <w:t xml:space="preserve"> Completion to end of L6</w:t>
            </w:r>
          </w:p>
          <w:p w14:paraId="030D6085" w14:textId="77777777" w:rsidR="00213231" w:rsidRPr="00D04F00" w:rsidRDefault="00213231" w:rsidP="00213231">
            <w:pPr>
              <w:pStyle w:val="ListParagraph"/>
              <w:ind w:left="363"/>
              <w:rPr>
                <w:rFonts w:ascii="Trebuchet MS" w:eastAsia="Times New Roman" w:hAnsi="Trebuchet MS" w:cs="Circular Pro Book"/>
                <w:iCs/>
              </w:rPr>
            </w:pPr>
            <w:r w:rsidRPr="00D04F00">
              <w:rPr>
                <w:rFonts w:ascii="Trebuchet MS" w:eastAsia="Times New Roman" w:hAnsi="Trebuchet MS" w:cs="Circular Pro Book"/>
                <w:iCs/>
              </w:rPr>
              <w:t>DipHE: 360-credits in total Completion to end of L5</w:t>
            </w:r>
          </w:p>
          <w:p w14:paraId="333C8A56" w14:textId="77777777" w:rsidR="00213231" w:rsidRPr="00D04F00" w:rsidRDefault="00213231" w:rsidP="00213231">
            <w:pPr>
              <w:pStyle w:val="ListParagraph"/>
              <w:ind w:left="363"/>
              <w:rPr>
                <w:rFonts w:ascii="Trebuchet MS" w:eastAsia="Times New Roman" w:hAnsi="Trebuchet MS" w:cs="Circular Pro Book"/>
                <w:iCs/>
              </w:rPr>
            </w:pPr>
            <w:proofErr w:type="spellStart"/>
            <w:r w:rsidRPr="00D04F00">
              <w:rPr>
                <w:rFonts w:ascii="Trebuchet MS" w:eastAsia="Times New Roman" w:hAnsi="Trebuchet MS" w:cs="Circular Pro Book"/>
                <w:iCs/>
              </w:rPr>
              <w:t>CertHE</w:t>
            </w:r>
            <w:proofErr w:type="spellEnd"/>
            <w:r w:rsidRPr="00D04F00">
              <w:rPr>
                <w:rFonts w:ascii="Trebuchet MS" w:eastAsia="Times New Roman" w:hAnsi="Trebuchet MS" w:cs="Circular Pro Book"/>
                <w:iCs/>
              </w:rPr>
              <w:t>: 240-credits in total Completion to end of L4</w:t>
            </w:r>
          </w:p>
          <w:p w14:paraId="3493CBAE"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iCs/>
              </w:rPr>
              <w:t>Foundation: 120 credits in total Completion to end of L3 (Not an exit award)</w:t>
            </w:r>
          </w:p>
          <w:p w14:paraId="24F992CD" w14:textId="77777777" w:rsidR="00213231" w:rsidRPr="00D04F00" w:rsidRDefault="00213231" w:rsidP="00213231">
            <w:pPr>
              <w:pStyle w:val="ListParagraph"/>
              <w:spacing w:after="0"/>
              <w:ind w:left="363"/>
              <w:rPr>
                <w:rFonts w:ascii="Trebuchet MS" w:eastAsia="Times New Roman" w:hAnsi="Trebuchet MS" w:cs="Circular Pro Book"/>
                <w:iCs/>
              </w:rPr>
            </w:pPr>
          </w:p>
          <w:p w14:paraId="15818BFB"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b/>
                <w:bCs/>
                <w:iCs/>
              </w:rPr>
              <w:t>Mode of delivery</w:t>
            </w:r>
            <w:r w:rsidRPr="00D04F00">
              <w:rPr>
                <w:rFonts w:ascii="Trebuchet MS" w:eastAsia="Times New Roman" w:hAnsi="Trebuchet MS" w:cs="Circular Pro Book"/>
                <w:iCs/>
              </w:rPr>
              <w:t>: On Campus</w:t>
            </w:r>
          </w:p>
          <w:p w14:paraId="25E3D6EE" w14:textId="77777777" w:rsidR="00213231" w:rsidRPr="00D04F00" w:rsidRDefault="00213231" w:rsidP="00213231">
            <w:pPr>
              <w:pStyle w:val="ListParagraph"/>
              <w:spacing w:after="0"/>
              <w:ind w:left="363"/>
              <w:rPr>
                <w:rFonts w:ascii="Trebuchet MS" w:eastAsia="Times New Roman" w:hAnsi="Trebuchet MS" w:cs="Circular Pro Book"/>
                <w:iCs/>
              </w:rPr>
            </w:pPr>
          </w:p>
          <w:p w14:paraId="30B92B86"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b/>
                <w:bCs/>
                <w:iCs/>
              </w:rPr>
              <w:t>Attendance</w:t>
            </w:r>
            <w:r w:rsidRPr="00D04F00">
              <w:rPr>
                <w:rFonts w:ascii="Trebuchet MS" w:eastAsia="Times New Roman" w:hAnsi="Trebuchet MS" w:cs="Circular Pro Book"/>
                <w:iCs/>
              </w:rPr>
              <w:t>: Full-Time and Part Time</w:t>
            </w:r>
          </w:p>
          <w:p w14:paraId="4AC77CF6" w14:textId="77777777" w:rsidR="00213231" w:rsidRPr="00D04F00" w:rsidRDefault="00213231" w:rsidP="00213231">
            <w:pPr>
              <w:pStyle w:val="ListParagraph"/>
              <w:spacing w:after="0"/>
              <w:ind w:left="363"/>
              <w:rPr>
                <w:rFonts w:ascii="Trebuchet MS" w:eastAsia="Times New Roman" w:hAnsi="Trebuchet MS" w:cs="Circular Pro Book"/>
                <w:iCs/>
              </w:rPr>
            </w:pPr>
          </w:p>
          <w:p w14:paraId="6211B591"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b/>
                <w:bCs/>
                <w:iCs/>
              </w:rPr>
              <w:t>Modules</w:t>
            </w:r>
            <w:r w:rsidRPr="00D04F00">
              <w:rPr>
                <w:rFonts w:ascii="Trebuchet MS" w:eastAsia="Times New Roman" w:hAnsi="Trebuchet MS" w:cs="Circular Pro Book"/>
                <w:iCs/>
              </w:rPr>
              <w:t xml:space="preserve">: All modules are 20 credits with 120 Credits at each level </w:t>
            </w:r>
          </w:p>
          <w:p w14:paraId="5C6F7176" w14:textId="77777777" w:rsidR="00213231" w:rsidRPr="00D04F00" w:rsidRDefault="00213231" w:rsidP="00213231">
            <w:pPr>
              <w:pStyle w:val="ListParagraph"/>
              <w:spacing w:after="0"/>
              <w:ind w:left="363"/>
              <w:rPr>
                <w:rFonts w:ascii="Trebuchet MS" w:eastAsia="Times New Roman" w:hAnsi="Trebuchet MS" w:cs="Circular Pro Book"/>
                <w:iCs/>
              </w:rPr>
            </w:pPr>
          </w:p>
          <w:p w14:paraId="3A60AA63"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iCs/>
              </w:rPr>
              <w:t>Intake points: Full-time intakes in September. Two semesters per academic year, one starts in October and the other in February.</w:t>
            </w:r>
          </w:p>
          <w:p w14:paraId="29756EBC" w14:textId="77777777" w:rsidR="00213231" w:rsidRPr="00D04F00" w:rsidRDefault="00213231" w:rsidP="00213231">
            <w:pPr>
              <w:pStyle w:val="ListParagraph"/>
              <w:spacing w:after="0"/>
              <w:ind w:left="363"/>
              <w:rPr>
                <w:rFonts w:ascii="Trebuchet MS" w:eastAsia="Times New Roman" w:hAnsi="Trebuchet MS" w:cs="Circular Pro Book"/>
                <w:iCs/>
              </w:rPr>
            </w:pPr>
          </w:p>
          <w:p w14:paraId="1925E2D0" w14:textId="77777777" w:rsidR="00213231" w:rsidRPr="00D04F00" w:rsidRDefault="00213231" w:rsidP="00213231">
            <w:pPr>
              <w:pStyle w:val="ListParagraph"/>
              <w:spacing w:after="0"/>
              <w:ind w:left="363"/>
              <w:rPr>
                <w:rFonts w:ascii="Trebuchet MS" w:eastAsia="Times New Roman" w:hAnsi="Trebuchet MS" w:cs="Circular Pro Book"/>
                <w:b/>
                <w:bCs/>
                <w:iCs/>
              </w:rPr>
            </w:pPr>
            <w:r w:rsidRPr="00D04F00">
              <w:rPr>
                <w:rFonts w:ascii="Trebuchet MS" w:eastAsia="Times New Roman" w:hAnsi="Trebuchet MS" w:cs="Circular Pro Book"/>
                <w:b/>
                <w:bCs/>
                <w:iCs/>
              </w:rPr>
              <w:t xml:space="preserve">Pattern of delivery: </w:t>
            </w:r>
          </w:p>
          <w:p w14:paraId="5D7B0819"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iCs/>
              </w:rPr>
              <w:t xml:space="preserve">Full-time </w:t>
            </w:r>
            <w:proofErr w:type="gramStart"/>
            <w:r w:rsidRPr="00D04F00">
              <w:rPr>
                <w:rFonts w:ascii="Trebuchet MS" w:eastAsia="Times New Roman" w:hAnsi="Trebuchet MS" w:cs="Circular Pro Book"/>
                <w:iCs/>
              </w:rPr>
              <w:t>students</w:t>
            </w:r>
            <w:proofErr w:type="gramEnd"/>
            <w:r w:rsidRPr="00D04F00">
              <w:rPr>
                <w:rFonts w:ascii="Trebuchet MS" w:eastAsia="Times New Roman" w:hAnsi="Trebuchet MS" w:cs="Circular Pro Book"/>
                <w:iCs/>
              </w:rPr>
              <w:t xml:space="preserve"> study 60-credits worth of modules per semester during the daytime. </w:t>
            </w:r>
          </w:p>
          <w:p w14:paraId="53F28C4F"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iCs/>
              </w:rPr>
              <w:t xml:space="preserve">Part-time </w:t>
            </w:r>
            <w:proofErr w:type="gramStart"/>
            <w:r w:rsidRPr="00D04F00">
              <w:rPr>
                <w:rFonts w:ascii="Trebuchet MS" w:eastAsia="Times New Roman" w:hAnsi="Trebuchet MS" w:cs="Circular Pro Book"/>
                <w:iCs/>
              </w:rPr>
              <w:t>students</w:t>
            </w:r>
            <w:proofErr w:type="gramEnd"/>
            <w:r w:rsidRPr="00D04F00">
              <w:rPr>
                <w:rFonts w:ascii="Trebuchet MS" w:eastAsia="Times New Roman" w:hAnsi="Trebuchet MS" w:cs="Circular Pro Book"/>
                <w:iCs/>
              </w:rPr>
              <w:t xml:space="preserve"> study 60-credits worth of modules per year during daytime. </w:t>
            </w:r>
          </w:p>
          <w:p w14:paraId="1AFD9BC0" w14:textId="77777777" w:rsidR="00213231" w:rsidRPr="00D04F00" w:rsidRDefault="00213231" w:rsidP="00213231">
            <w:pPr>
              <w:pStyle w:val="ListParagraph"/>
              <w:spacing w:after="0"/>
              <w:ind w:left="363"/>
              <w:rPr>
                <w:rFonts w:ascii="Trebuchet MS" w:eastAsia="Times New Roman" w:hAnsi="Trebuchet MS" w:cs="Circular Pro Book"/>
                <w:iCs/>
              </w:rPr>
            </w:pPr>
          </w:p>
          <w:p w14:paraId="0E4CE18E" w14:textId="77777777" w:rsidR="00213231" w:rsidRPr="00D04F00" w:rsidRDefault="00213231" w:rsidP="00213231">
            <w:pPr>
              <w:pStyle w:val="ListParagraph"/>
              <w:spacing w:after="0"/>
              <w:ind w:left="363"/>
              <w:rPr>
                <w:rFonts w:ascii="Trebuchet MS" w:eastAsia="Times New Roman" w:hAnsi="Trebuchet MS" w:cs="Circular Pro Book"/>
                <w:b/>
                <w:bCs/>
                <w:iCs/>
              </w:rPr>
            </w:pPr>
            <w:r w:rsidRPr="00D04F00">
              <w:rPr>
                <w:rFonts w:ascii="Trebuchet MS" w:eastAsia="Times New Roman" w:hAnsi="Trebuchet MS" w:cs="Circular Pro Book"/>
                <w:b/>
                <w:bCs/>
                <w:iCs/>
              </w:rPr>
              <w:t>Balance of Compulsory/Optional Modules:</w:t>
            </w:r>
          </w:p>
          <w:p w14:paraId="3675BF08" w14:textId="77777777" w:rsidR="00213231" w:rsidRPr="00D04F00" w:rsidRDefault="00213231" w:rsidP="00743610">
            <w:pPr>
              <w:pStyle w:val="ListParagraph"/>
              <w:numPr>
                <w:ilvl w:val="0"/>
                <w:numId w:val="26"/>
              </w:numPr>
              <w:tabs>
                <w:tab w:val="left" w:pos="1440"/>
              </w:tabs>
              <w:spacing w:after="0" w:line="240" w:lineRule="auto"/>
              <w:jc w:val="both"/>
              <w:rPr>
                <w:rFonts w:ascii="Trebuchet MS" w:eastAsia="Times New Roman" w:hAnsi="Trebuchet MS" w:cs="Circular Pro Book"/>
                <w:iCs/>
              </w:rPr>
            </w:pPr>
            <w:r w:rsidRPr="00D04F00">
              <w:rPr>
                <w:rFonts w:ascii="Trebuchet MS" w:eastAsia="Times New Roman" w:hAnsi="Trebuchet MS" w:cs="Circular Pro Book"/>
                <w:iCs/>
              </w:rPr>
              <w:t>All modules are compulsory at Foundation Level.</w:t>
            </w:r>
          </w:p>
          <w:p w14:paraId="5E2E6375" w14:textId="77777777" w:rsidR="00213231" w:rsidRPr="00D04F00" w:rsidRDefault="00213231" w:rsidP="00743610">
            <w:pPr>
              <w:pStyle w:val="ListParagraph"/>
              <w:numPr>
                <w:ilvl w:val="0"/>
                <w:numId w:val="26"/>
              </w:numPr>
              <w:tabs>
                <w:tab w:val="left" w:pos="1440"/>
              </w:tabs>
              <w:spacing w:after="0" w:line="240" w:lineRule="auto"/>
              <w:jc w:val="both"/>
              <w:rPr>
                <w:rFonts w:ascii="Trebuchet MS" w:eastAsia="Times New Roman" w:hAnsi="Trebuchet MS" w:cs="Circular Pro Book"/>
                <w:iCs/>
              </w:rPr>
            </w:pPr>
            <w:r w:rsidRPr="00D04F00">
              <w:rPr>
                <w:rFonts w:ascii="Trebuchet MS" w:eastAsia="Times New Roman" w:hAnsi="Trebuchet MS" w:cs="Circular Pro Book"/>
                <w:iCs/>
              </w:rPr>
              <w:t>At Level 4 all modules also are compulsory, but students have an element of choice based on their pathway selection.</w:t>
            </w:r>
          </w:p>
          <w:p w14:paraId="34AA5945" w14:textId="77777777" w:rsidR="00213231" w:rsidRPr="00D04F00" w:rsidRDefault="00213231" w:rsidP="00743610">
            <w:pPr>
              <w:pStyle w:val="ListParagraph"/>
              <w:numPr>
                <w:ilvl w:val="0"/>
                <w:numId w:val="26"/>
              </w:numPr>
              <w:tabs>
                <w:tab w:val="left" w:pos="1440"/>
              </w:tabs>
              <w:spacing w:after="0" w:line="240" w:lineRule="auto"/>
              <w:jc w:val="both"/>
              <w:rPr>
                <w:rFonts w:ascii="Trebuchet MS" w:eastAsia="Times New Roman" w:hAnsi="Trebuchet MS" w:cs="Circular Pro Book"/>
                <w:iCs/>
              </w:rPr>
            </w:pPr>
            <w:r w:rsidRPr="00D04F00">
              <w:rPr>
                <w:rFonts w:ascii="Trebuchet MS" w:eastAsia="Times New Roman" w:hAnsi="Trebuchet MS" w:cs="Circular Pro Book"/>
                <w:iCs/>
              </w:rPr>
              <w:t xml:space="preserve">At level 5, 40-credits are compulsory, and students may select 80-credits. </w:t>
            </w:r>
          </w:p>
          <w:p w14:paraId="062F76C6" w14:textId="77777777" w:rsidR="00213231" w:rsidRPr="00D04F00" w:rsidRDefault="00213231" w:rsidP="00743610">
            <w:pPr>
              <w:pStyle w:val="ListParagraph"/>
              <w:numPr>
                <w:ilvl w:val="0"/>
                <w:numId w:val="26"/>
              </w:numPr>
              <w:tabs>
                <w:tab w:val="left" w:pos="1440"/>
              </w:tabs>
              <w:spacing w:after="0" w:line="240" w:lineRule="auto"/>
              <w:jc w:val="both"/>
              <w:rPr>
                <w:rFonts w:ascii="Trebuchet MS" w:eastAsia="Times New Roman" w:hAnsi="Trebuchet MS" w:cs="Circular Pro Book"/>
                <w:iCs/>
              </w:rPr>
            </w:pPr>
            <w:r w:rsidRPr="00D04F00">
              <w:rPr>
                <w:rFonts w:ascii="Trebuchet MS" w:eastAsia="Times New Roman" w:hAnsi="Trebuchet MS" w:cs="Circular Pro Book"/>
                <w:iCs/>
              </w:rPr>
              <w:t>At level 6, all pathways have been chosen in previous levels and all modules are compulsory.</w:t>
            </w:r>
          </w:p>
          <w:p w14:paraId="65EC4113" w14:textId="77777777" w:rsidR="00213231" w:rsidRPr="00D04F00" w:rsidRDefault="00213231" w:rsidP="00213231">
            <w:pPr>
              <w:pStyle w:val="ListParagraph"/>
              <w:spacing w:after="0"/>
              <w:ind w:left="363"/>
              <w:rPr>
                <w:rFonts w:ascii="Trebuchet MS" w:eastAsia="Times New Roman" w:hAnsi="Trebuchet MS" w:cs="Circular Pro Book"/>
                <w:iCs/>
              </w:rPr>
            </w:pPr>
          </w:p>
          <w:p w14:paraId="33896A1E" w14:textId="77777777" w:rsidR="00213231" w:rsidRPr="00D04F00" w:rsidRDefault="00213231" w:rsidP="00213231">
            <w:pPr>
              <w:pStyle w:val="ListParagraph"/>
              <w:spacing w:after="0"/>
              <w:ind w:left="363"/>
              <w:rPr>
                <w:rFonts w:ascii="Trebuchet MS" w:eastAsia="Times New Roman" w:hAnsi="Trebuchet MS" w:cs="Circular Pro Book"/>
                <w:iCs/>
              </w:rPr>
            </w:pPr>
            <w:r w:rsidRPr="00D04F00">
              <w:rPr>
                <w:rFonts w:ascii="Trebuchet MS" w:eastAsia="Times New Roman" w:hAnsi="Trebuchet MS" w:cs="Circular Pro Book"/>
                <w:iCs/>
              </w:rPr>
              <w:t>The pre-requisites in the modules at levels 5 and 6 are dictated by passing the equivalent modules at the previous level. While there is some flexibility to change modules at level 5, most students will stick to the chosen pathways that they picked at the beginning of the course. This in turn pre-scribes which modules students will take throughout the course.</w:t>
            </w:r>
          </w:p>
          <w:p w14:paraId="39B8D02C" w14:textId="77777777" w:rsidR="00213231" w:rsidRPr="00D04F00" w:rsidRDefault="00213231" w:rsidP="00213231">
            <w:pPr>
              <w:pStyle w:val="ListParagraph"/>
              <w:spacing w:after="0"/>
              <w:ind w:left="363"/>
              <w:rPr>
                <w:rFonts w:ascii="Trebuchet MS" w:eastAsia="Times New Roman" w:hAnsi="Trebuchet MS" w:cs="Circular Pro Book"/>
                <w:iCs/>
              </w:rPr>
            </w:pPr>
          </w:p>
          <w:p w14:paraId="6A93E92A" w14:textId="2032A41A" w:rsidR="00B043D0" w:rsidRPr="00A54FB6" w:rsidRDefault="00B043D0" w:rsidP="00B043D0">
            <w:pPr>
              <w:tabs>
                <w:tab w:val="left" w:pos="1134"/>
              </w:tabs>
              <w:rPr>
                <w:rFonts w:ascii="Trebuchet MS" w:hAnsi="Trebuchet MS" w:cs="Arial"/>
                <w:b/>
              </w:rPr>
            </w:pPr>
            <w:r w:rsidRPr="00A54FB6">
              <w:rPr>
                <w:rFonts w:ascii="Trebuchet MS" w:hAnsi="Trebuchet MS" w:cs="Arial"/>
                <w:b/>
              </w:rPr>
              <w:lastRenderedPageBreak/>
              <w:t xml:space="preserve">Typical Delivery Plan </w:t>
            </w:r>
            <w:r w:rsidR="00805DBE">
              <w:rPr>
                <w:rFonts w:ascii="Trebuchet MS" w:hAnsi="Trebuchet MS" w:cs="Arial"/>
                <w:b/>
              </w:rPr>
              <w:t>(FT)</w:t>
            </w:r>
          </w:p>
          <w:p w14:paraId="4764EBD0" w14:textId="77777777" w:rsidR="00B043D0" w:rsidRPr="00C55A9E" w:rsidRDefault="00B043D0" w:rsidP="00B043D0">
            <w:pPr>
              <w:tabs>
                <w:tab w:val="left" w:pos="1134"/>
              </w:tabs>
              <w:rPr>
                <w:rFonts w:ascii="Trebuchet MS" w:hAnsi="Trebuchet MS" w:cs="Arial"/>
              </w:rPr>
            </w:pPr>
          </w:p>
          <w:p w14:paraId="05B77890" w14:textId="77777777" w:rsidR="00B043D0" w:rsidRPr="00C55A9E" w:rsidRDefault="00B043D0" w:rsidP="00B043D0">
            <w:pPr>
              <w:tabs>
                <w:tab w:val="left" w:pos="1134"/>
              </w:tabs>
              <w:rPr>
                <w:rFonts w:ascii="Trebuchet MS" w:hAnsi="Trebuchet MS" w:cs="Arial"/>
              </w:rPr>
            </w:pPr>
            <w:r w:rsidRPr="00C55A9E">
              <w:rPr>
                <w:rFonts w:ascii="Trebuchet MS" w:hAnsi="Trebuchet MS" w:cs="Arial"/>
              </w:rPr>
              <w:t>The tables below indicate the typical delivery schedules for the programme for each pattern of attendance.  The team reserves the right to re-organise the delivery of modules per semester, in accord with resource availability and student requests (which will be accommodated where feasible).</w:t>
            </w:r>
          </w:p>
          <w:p w14:paraId="5AB6E077" w14:textId="77777777" w:rsidR="00213231" w:rsidRPr="00805DBE" w:rsidRDefault="00213231" w:rsidP="00805DBE">
            <w:pPr>
              <w:rPr>
                <w:rFonts w:ascii="Trebuchet MS" w:eastAsia="Times New Roman" w:hAnsi="Trebuchet MS" w:cs="Circular Pro Book"/>
                <w:iCs/>
                <w:sz w:val="20"/>
                <w:szCs w:val="20"/>
                <w:u w:val="single"/>
              </w:rPr>
            </w:pPr>
          </w:p>
          <w:p w14:paraId="42359156" w14:textId="77777777" w:rsidR="00213231" w:rsidRPr="00805DBE" w:rsidRDefault="00213231" w:rsidP="00805DBE">
            <w:pPr>
              <w:rPr>
                <w:rFonts w:ascii="Trebuchet MS" w:eastAsia="Times New Roman" w:hAnsi="Trebuchet MS" w:cs="Circular Pro Book"/>
                <w:iCs/>
                <w:sz w:val="20"/>
                <w:szCs w:val="20"/>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1418"/>
              <w:gridCol w:w="1554"/>
            </w:tblGrid>
            <w:tr w:rsidR="00D26C75" w:rsidRPr="00C31323" w14:paraId="4818C9E5" w14:textId="77777777" w:rsidTr="00D26C75">
              <w:trPr>
                <w:trHeight w:val="574"/>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279864C" w14:textId="75B3AF8C" w:rsidR="00D26C75" w:rsidRPr="00C31323" w:rsidRDefault="00D26C75" w:rsidP="00D26C75">
                  <w:pPr>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Module Code</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B21C6E2" w14:textId="0962769D" w:rsidR="00D26C75" w:rsidRPr="00C31323" w:rsidRDefault="00D26C75" w:rsidP="00D26C75">
                  <w:pPr>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Module Title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D7AB90" w14:textId="216D161E" w:rsidR="00D26C75" w:rsidRPr="00C31323" w:rsidRDefault="00D26C75" w:rsidP="00D26C75">
                  <w:pPr>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Module type</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DD7686" w14:textId="70F62F66"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Credits</w:t>
                  </w:r>
                </w:p>
              </w:tc>
            </w:tr>
            <w:tr w:rsidR="00D26C75" w:rsidRPr="00C31323" w14:paraId="554F3730" w14:textId="77777777" w:rsidTr="00805DBE">
              <w:trPr>
                <w:trHeight w:val="40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FF021B" w14:textId="044FB779" w:rsidR="00D26C75" w:rsidRPr="00C31323" w:rsidRDefault="00D26C75" w:rsidP="00D26C75">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 xml:space="preserve">Year </w:t>
                  </w:r>
                  <w:r>
                    <w:rPr>
                      <w:rFonts w:ascii="Trebuchet MS" w:hAnsi="Trebuchet MS" w:cs="Arial"/>
                      <w:b/>
                      <w:bCs/>
                      <w:sz w:val="20"/>
                      <w:szCs w:val="20"/>
                    </w:rPr>
                    <w:t>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40098C1" w14:textId="013E60FF" w:rsidR="00D26C75" w:rsidRPr="00C31323" w:rsidRDefault="00D26C75" w:rsidP="00D26C75">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 xml:space="preserve">Level </w:t>
                  </w:r>
                  <w:r>
                    <w:rPr>
                      <w:rFonts w:ascii="Trebuchet MS" w:hAnsi="Trebuchet MS" w:cs="Arial"/>
                      <w:b/>
                      <w:bCs/>
                      <w:sz w:val="20"/>
                      <w:szCs w:val="20"/>
                    </w:rPr>
                    <w:t>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F100DF" w14:textId="511BC76A" w:rsidR="00D26C75" w:rsidRPr="00C31323" w:rsidRDefault="00D26C75" w:rsidP="00D26C75">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9BB6644" w14:textId="31BE10DD"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Sept. to Feb.</w:t>
                  </w:r>
                </w:p>
              </w:tc>
            </w:tr>
            <w:tr w:rsidR="00D26C75" w:rsidRPr="00C31323" w14:paraId="3334A59B" w14:textId="77777777" w:rsidTr="004056F1">
              <w:trPr>
                <w:trHeight w:val="433"/>
                <w:jc w:val="center"/>
              </w:trPr>
              <w:tc>
                <w:tcPr>
                  <w:tcW w:w="156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4FB6BA81" w14:textId="72E220A6" w:rsidR="00D26C75" w:rsidRPr="00C31323" w:rsidRDefault="00D26C75" w:rsidP="00805DBE">
                  <w:pPr>
                    <w:autoSpaceDE w:val="0"/>
                    <w:autoSpaceDN w:val="0"/>
                    <w:adjustRightInd w:val="0"/>
                    <w:jc w:val="center"/>
                    <w:rPr>
                      <w:rFonts w:ascii="Trebuchet MS" w:hAnsi="Trebuchet MS" w:cs="Arial"/>
                      <w:b/>
                      <w:bCs/>
                      <w:sz w:val="20"/>
                      <w:szCs w:val="20"/>
                    </w:rPr>
                  </w:pPr>
                </w:p>
              </w:tc>
              <w:tc>
                <w:tcPr>
                  <w:tcW w:w="4252"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301DC31A" w14:textId="7B0CA373" w:rsidR="00D26C75" w:rsidRPr="00805DBE" w:rsidRDefault="00D26C75" w:rsidP="00805DBE">
                  <w:pPr>
                    <w:jc w:val="center"/>
                    <w:rPr>
                      <w:rFonts w:ascii="Trebuchet MS" w:hAnsi="Trebuchet MS" w:cs="Arial"/>
                      <w:sz w:val="20"/>
                      <w:szCs w:val="20"/>
                    </w:rPr>
                  </w:pPr>
                  <w:r w:rsidRPr="00053D05">
                    <w:rPr>
                      <w:rFonts w:ascii="Trebuchet MS" w:hAnsi="Trebuchet MS" w:cs="Arial"/>
                      <w:sz w:val="20"/>
                      <w:szCs w:val="20"/>
                    </w:rPr>
                    <w:t>Music Theory 1</w:t>
                  </w:r>
                </w:p>
              </w:tc>
              <w:tc>
                <w:tcPr>
                  <w:tcW w:w="14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00D286EE" w14:textId="09ECFB5D" w:rsidR="00D26C75" w:rsidRPr="00C31323" w:rsidRDefault="00D26C75" w:rsidP="004056F1">
                  <w:pPr>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Compulsory</w:t>
                  </w:r>
                </w:p>
              </w:tc>
              <w:tc>
                <w:tcPr>
                  <w:tcW w:w="1554"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278EFAB4" w14:textId="6373E43E" w:rsidR="00D26C75" w:rsidRPr="00C31323" w:rsidRDefault="00D26C75" w:rsidP="00805DBE">
                  <w:pPr>
                    <w:tabs>
                      <w:tab w:val="left" w:pos="0"/>
                    </w:tabs>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20</w:t>
                  </w:r>
                </w:p>
              </w:tc>
            </w:tr>
            <w:tr w:rsidR="00D26C75" w:rsidRPr="00C31323" w14:paraId="6D3C6063" w14:textId="77777777" w:rsidTr="004056F1">
              <w:trPr>
                <w:trHeight w:val="447"/>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83C6D0" w14:textId="680B64B5" w:rsidR="00D26C75" w:rsidRPr="00C31323" w:rsidRDefault="00D26C75" w:rsidP="00805DBE">
                  <w:pPr>
                    <w:autoSpaceDE w:val="0"/>
                    <w:autoSpaceDN w:val="0"/>
                    <w:adjustRightInd w:val="0"/>
                    <w:jc w:val="center"/>
                    <w:rPr>
                      <w:rFonts w:ascii="Trebuchet MS" w:hAnsi="Trebuchet MS" w:cs="Arial"/>
                      <w:b/>
                      <w:bCs/>
                      <w:sz w:val="20"/>
                      <w:szCs w:val="20"/>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6EFDAB" w14:textId="672F8725" w:rsidR="00D26C75" w:rsidRPr="00C31323" w:rsidRDefault="00D26C75" w:rsidP="00D26C75">
                  <w:pPr>
                    <w:autoSpaceDE w:val="0"/>
                    <w:autoSpaceDN w:val="0"/>
                    <w:adjustRightInd w:val="0"/>
                    <w:jc w:val="center"/>
                    <w:rPr>
                      <w:rFonts w:ascii="Trebuchet MS" w:hAnsi="Trebuchet MS" w:cs="Arial"/>
                      <w:b/>
                      <w:bCs/>
                      <w:sz w:val="20"/>
                      <w:szCs w:val="20"/>
                    </w:rPr>
                  </w:pPr>
                  <w:r w:rsidRPr="00053D05">
                    <w:rPr>
                      <w:rFonts w:ascii="Trebuchet MS" w:hAnsi="Trebuchet MS" w:cs="Arial"/>
                      <w:sz w:val="20"/>
                      <w:szCs w:val="20"/>
                    </w:rPr>
                    <w:t xml:space="preserve">Instrumental &amp; </w:t>
                  </w:r>
                  <w:r w:rsidR="00603E91">
                    <w:rPr>
                      <w:rFonts w:ascii="Trebuchet MS" w:hAnsi="Trebuchet MS" w:cs="Arial"/>
                      <w:sz w:val="20"/>
                      <w:szCs w:val="20"/>
                    </w:rPr>
                    <w:t>E</w:t>
                  </w:r>
                  <w:r w:rsidR="009A1D51">
                    <w:rPr>
                      <w:rFonts w:ascii="Trebuchet MS" w:hAnsi="Trebuchet MS" w:cs="Arial"/>
                      <w:sz w:val="20"/>
                      <w:szCs w:val="20"/>
                    </w:rPr>
                    <w:t>n</w:t>
                  </w:r>
                  <w:r w:rsidRPr="00053D05">
                    <w:rPr>
                      <w:rFonts w:ascii="Trebuchet MS" w:hAnsi="Trebuchet MS" w:cs="Arial"/>
                      <w:sz w:val="20"/>
                      <w:szCs w:val="20"/>
                    </w:rPr>
                    <w:t>semble Skills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06565F" w14:textId="4C78DFA6" w:rsidR="00D26C75" w:rsidRPr="00C31323" w:rsidRDefault="00D26C75" w:rsidP="004056F1">
                  <w:pPr>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Compulsory</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2C5EC5" w14:textId="5428B4E7" w:rsidR="00D26C75" w:rsidRPr="00C31323" w:rsidRDefault="00D26C75" w:rsidP="00805DBE">
                  <w:pPr>
                    <w:tabs>
                      <w:tab w:val="left" w:pos="0"/>
                    </w:tabs>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20</w:t>
                  </w:r>
                </w:p>
              </w:tc>
            </w:tr>
            <w:tr w:rsidR="00D26C75" w:rsidRPr="00C31323" w14:paraId="032C2CF5" w14:textId="77777777" w:rsidTr="004056F1">
              <w:trPr>
                <w:trHeight w:val="574"/>
                <w:jc w:val="center"/>
              </w:trPr>
              <w:tc>
                <w:tcPr>
                  <w:tcW w:w="156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vAlign w:val="center"/>
                </w:tcPr>
                <w:p w14:paraId="4C5E47B7" w14:textId="18235CE2" w:rsidR="00D26C75" w:rsidRPr="00C31323" w:rsidRDefault="00D26C75" w:rsidP="00805DBE">
                  <w:pPr>
                    <w:autoSpaceDE w:val="0"/>
                    <w:autoSpaceDN w:val="0"/>
                    <w:adjustRightInd w:val="0"/>
                    <w:jc w:val="center"/>
                    <w:rPr>
                      <w:rFonts w:ascii="Trebuchet MS" w:hAnsi="Trebuchet MS" w:cs="Arial"/>
                      <w:b/>
                      <w:bCs/>
                      <w:sz w:val="20"/>
                      <w:szCs w:val="20"/>
                    </w:rPr>
                  </w:pPr>
                </w:p>
              </w:tc>
              <w:tc>
                <w:tcPr>
                  <w:tcW w:w="4252"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vAlign w:val="center"/>
                </w:tcPr>
                <w:p w14:paraId="57F226F9" w14:textId="72CEDFF3" w:rsidR="00D26C75" w:rsidRPr="00C31323" w:rsidRDefault="00D26C75" w:rsidP="00D26C75">
                  <w:pPr>
                    <w:autoSpaceDE w:val="0"/>
                    <w:autoSpaceDN w:val="0"/>
                    <w:adjustRightInd w:val="0"/>
                    <w:jc w:val="center"/>
                    <w:rPr>
                      <w:rFonts w:ascii="Trebuchet MS" w:hAnsi="Trebuchet MS" w:cs="Arial"/>
                      <w:b/>
                      <w:bCs/>
                      <w:sz w:val="20"/>
                      <w:szCs w:val="20"/>
                    </w:rPr>
                  </w:pPr>
                  <w:r w:rsidRPr="00053D05">
                    <w:rPr>
                      <w:rFonts w:ascii="Trebuchet MS" w:hAnsi="Trebuchet MS" w:cs="Arial"/>
                      <w:sz w:val="20"/>
                      <w:szCs w:val="20"/>
                    </w:rPr>
                    <w:t>Essential Study Skills &amp; Academic Writing</w:t>
                  </w:r>
                </w:p>
              </w:tc>
              <w:tc>
                <w:tcPr>
                  <w:tcW w:w="1418"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vAlign w:val="center"/>
                </w:tcPr>
                <w:p w14:paraId="7FCE0315" w14:textId="05725F06" w:rsidR="00D26C75" w:rsidRPr="00C31323" w:rsidRDefault="00D26C75" w:rsidP="004056F1">
                  <w:pPr>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Compulsory</w:t>
                  </w:r>
                </w:p>
              </w:tc>
              <w:tc>
                <w:tcPr>
                  <w:tcW w:w="1554"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vAlign w:val="center"/>
                </w:tcPr>
                <w:p w14:paraId="1D593AA9" w14:textId="0FB41278" w:rsidR="00D26C75" w:rsidRPr="00C31323" w:rsidRDefault="00D26C75" w:rsidP="00805DBE">
                  <w:pPr>
                    <w:tabs>
                      <w:tab w:val="left" w:pos="0"/>
                    </w:tabs>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20</w:t>
                  </w:r>
                </w:p>
              </w:tc>
            </w:tr>
            <w:tr w:rsidR="00D26C75" w:rsidRPr="00C31323" w14:paraId="2CC05CA5" w14:textId="77777777" w:rsidTr="004056F1">
              <w:trPr>
                <w:trHeight w:val="363"/>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37FB01" w14:textId="0A353C4C" w:rsidR="00D26C75" w:rsidRPr="00805DBE" w:rsidRDefault="00D26C75" w:rsidP="00805DBE">
                  <w:pPr>
                    <w:autoSpaceDE w:val="0"/>
                    <w:autoSpaceDN w:val="0"/>
                    <w:adjustRightInd w:val="0"/>
                    <w:jc w:val="center"/>
                    <w:rPr>
                      <w:rFonts w:ascii="Trebuchet MS" w:hAnsi="Trebuchet MS" w:cs="Arial"/>
                      <w:b/>
                      <w:bCs/>
                      <w:sz w:val="20"/>
                      <w:szCs w:val="20"/>
                    </w:rPr>
                  </w:pPr>
                  <w:r w:rsidRPr="00805DBE">
                    <w:rPr>
                      <w:rFonts w:ascii="Trebuchet MS" w:hAnsi="Trebuchet MS" w:cs="Arial"/>
                      <w:b/>
                      <w:bCs/>
                      <w:sz w:val="20"/>
                      <w:szCs w:val="20"/>
                    </w:rPr>
                    <w:t>Year 0</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A549D7" w14:textId="3756D3A7" w:rsidR="00D26C75" w:rsidRPr="00805DBE" w:rsidRDefault="00D26C75" w:rsidP="00D26C75">
                  <w:pPr>
                    <w:autoSpaceDE w:val="0"/>
                    <w:autoSpaceDN w:val="0"/>
                    <w:adjustRightInd w:val="0"/>
                    <w:jc w:val="center"/>
                    <w:rPr>
                      <w:rFonts w:ascii="Trebuchet MS" w:hAnsi="Trebuchet MS" w:cs="Arial"/>
                      <w:b/>
                      <w:bCs/>
                      <w:sz w:val="20"/>
                      <w:szCs w:val="20"/>
                    </w:rPr>
                  </w:pPr>
                  <w:r w:rsidRPr="00805DBE">
                    <w:rPr>
                      <w:rFonts w:ascii="Trebuchet MS" w:hAnsi="Trebuchet MS" w:cs="Arial"/>
                      <w:b/>
                      <w:bCs/>
                      <w:sz w:val="20"/>
                      <w:szCs w:val="20"/>
                    </w:rPr>
                    <w:t>Level 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B0E91A0" w14:textId="19026F4F" w:rsidR="00D26C75" w:rsidRPr="00805DBE" w:rsidRDefault="00D26C75" w:rsidP="004056F1">
                  <w:pPr>
                    <w:autoSpaceDE w:val="0"/>
                    <w:autoSpaceDN w:val="0"/>
                    <w:adjustRightInd w:val="0"/>
                    <w:jc w:val="center"/>
                    <w:rPr>
                      <w:rFonts w:ascii="Trebuchet MS" w:hAnsi="Trebuchet MS" w:cs="Arial"/>
                      <w:b/>
                      <w:bCs/>
                      <w:sz w:val="20"/>
                      <w:szCs w:val="20"/>
                    </w:rPr>
                  </w:pPr>
                  <w:r w:rsidRPr="00805DBE">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F57CC4" w14:textId="0D74E1AD" w:rsidR="00D26C75" w:rsidRPr="00805DBE" w:rsidRDefault="00D26C75" w:rsidP="00805DBE">
                  <w:pPr>
                    <w:tabs>
                      <w:tab w:val="left" w:pos="0"/>
                    </w:tabs>
                    <w:autoSpaceDE w:val="0"/>
                    <w:autoSpaceDN w:val="0"/>
                    <w:adjustRightInd w:val="0"/>
                    <w:jc w:val="center"/>
                    <w:rPr>
                      <w:rFonts w:ascii="Trebuchet MS" w:hAnsi="Trebuchet MS" w:cs="Arial"/>
                      <w:b/>
                      <w:bCs/>
                      <w:sz w:val="20"/>
                      <w:szCs w:val="20"/>
                    </w:rPr>
                  </w:pPr>
                  <w:r w:rsidRPr="00805DBE">
                    <w:rPr>
                      <w:rFonts w:ascii="Trebuchet MS" w:eastAsia="Times New Roman" w:hAnsi="Trebuchet MS" w:cs="Arial"/>
                      <w:b/>
                      <w:sz w:val="20"/>
                      <w:szCs w:val="20"/>
                    </w:rPr>
                    <w:t>Feb. to May</w:t>
                  </w:r>
                </w:p>
              </w:tc>
            </w:tr>
            <w:tr w:rsidR="00D26C75" w:rsidRPr="00C31323" w14:paraId="381B4C30" w14:textId="77777777" w:rsidTr="004056F1">
              <w:trPr>
                <w:trHeight w:val="433"/>
                <w:jc w:val="center"/>
              </w:trPr>
              <w:tc>
                <w:tcPr>
                  <w:tcW w:w="156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4D3792B7" w14:textId="1FAEF783" w:rsidR="00D26C75" w:rsidRPr="00C31323" w:rsidRDefault="00D26C75" w:rsidP="00805DBE">
                  <w:pPr>
                    <w:autoSpaceDE w:val="0"/>
                    <w:autoSpaceDN w:val="0"/>
                    <w:adjustRightInd w:val="0"/>
                    <w:jc w:val="center"/>
                    <w:rPr>
                      <w:rFonts w:ascii="Trebuchet MS" w:hAnsi="Trebuchet MS" w:cs="Arial"/>
                      <w:b/>
                      <w:bCs/>
                      <w:sz w:val="20"/>
                      <w:szCs w:val="20"/>
                    </w:rPr>
                  </w:pPr>
                </w:p>
              </w:tc>
              <w:tc>
                <w:tcPr>
                  <w:tcW w:w="4252"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68044FF1" w14:textId="23F64A3E" w:rsidR="00D26C75" w:rsidRPr="00805DBE" w:rsidRDefault="00D26C75" w:rsidP="00805DBE">
                  <w:pPr>
                    <w:jc w:val="center"/>
                    <w:rPr>
                      <w:rFonts w:ascii="Trebuchet MS" w:hAnsi="Trebuchet MS" w:cs="Arial"/>
                      <w:sz w:val="20"/>
                      <w:szCs w:val="20"/>
                    </w:rPr>
                  </w:pPr>
                  <w:r w:rsidRPr="00053D05">
                    <w:rPr>
                      <w:rFonts w:ascii="Trebuchet MS" w:hAnsi="Trebuchet MS" w:cs="Arial"/>
                      <w:sz w:val="20"/>
                      <w:szCs w:val="20"/>
                    </w:rPr>
                    <w:t>Music Theory 2</w:t>
                  </w:r>
                </w:p>
              </w:tc>
              <w:tc>
                <w:tcPr>
                  <w:tcW w:w="14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087BCC1C" w14:textId="143A81A6" w:rsidR="00D26C75" w:rsidRPr="00C31323" w:rsidRDefault="00D26C75" w:rsidP="004056F1">
                  <w:pPr>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Compulsory</w:t>
                  </w:r>
                </w:p>
              </w:tc>
              <w:tc>
                <w:tcPr>
                  <w:tcW w:w="1554"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105215CE" w14:textId="238C7594" w:rsidR="00D26C75" w:rsidRPr="00C31323" w:rsidRDefault="00D26C75" w:rsidP="00805DBE">
                  <w:pPr>
                    <w:tabs>
                      <w:tab w:val="left" w:pos="0"/>
                    </w:tabs>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20</w:t>
                  </w:r>
                </w:p>
              </w:tc>
            </w:tr>
            <w:tr w:rsidR="00D26C75" w:rsidRPr="00C31323" w14:paraId="0F1016AC" w14:textId="77777777" w:rsidTr="004056F1">
              <w:trPr>
                <w:trHeight w:val="475"/>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E69614" w14:textId="165A12EA" w:rsidR="00D26C75" w:rsidRPr="00C31323" w:rsidRDefault="00D26C75" w:rsidP="00805DBE">
                  <w:pPr>
                    <w:autoSpaceDE w:val="0"/>
                    <w:autoSpaceDN w:val="0"/>
                    <w:adjustRightInd w:val="0"/>
                    <w:jc w:val="center"/>
                    <w:rPr>
                      <w:rFonts w:ascii="Trebuchet MS" w:hAnsi="Trebuchet MS" w:cs="Arial"/>
                      <w:b/>
                      <w:bCs/>
                      <w:sz w:val="20"/>
                      <w:szCs w:val="20"/>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1856E2" w14:textId="0461129F" w:rsidR="00D26C75" w:rsidRPr="00C31323" w:rsidRDefault="00D26C75" w:rsidP="00805DBE">
                  <w:pPr>
                    <w:autoSpaceDE w:val="0"/>
                    <w:autoSpaceDN w:val="0"/>
                    <w:adjustRightInd w:val="0"/>
                    <w:jc w:val="center"/>
                    <w:rPr>
                      <w:rFonts w:ascii="Trebuchet MS" w:hAnsi="Trebuchet MS" w:cs="Arial"/>
                      <w:b/>
                      <w:bCs/>
                      <w:sz w:val="20"/>
                      <w:szCs w:val="20"/>
                    </w:rPr>
                  </w:pPr>
                  <w:r w:rsidRPr="00053D05">
                    <w:rPr>
                      <w:rFonts w:ascii="Trebuchet MS" w:hAnsi="Trebuchet MS" w:cs="Arial"/>
                      <w:sz w:val="20"/>
                      <w:szCs w:val="20"/>
                    </w:rPr>
                    <w:t xml:space="preserve">Instrumental &amp; </w:t>
                  </w:r>
                  <w:r w:rsidR="00603E91">
                    <w:rPr>
                      <w:rFonts w:ascii="Trebuchet MS" w:hAnsi="Trebuchet MS" w:cs="Arial"/>
                      <w:sz w:val="20"/>
                      <w:szCs w:val="20"/>
                    </w:rPr>
                    <w:t>E</w:t>
                  </w:r>
                  <w:r w:rsidRPr="00053D05">
                    <w:rPr>
                      <w:rFonts w:ascii="Trebuchet MS" w:hAnsi="Trebuchet MS" w:cs="Arial"/>
                      <w:sz w:val="20"/>
                      <w:szCs w:val="20"/>
                    </w:rPr>
                    <w:t>nsemble Skills 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9D8DE" w14:textId="67F3BC7B" w:rsidR="00D26C75" w:rsidRPr="00C31323" w:rsidRDefault="00D26C75" w:rsidP="004056F1">
                  <w:pPr>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Compulsory</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91A267" w14:textId="0C92B199" w:rsidR="00D26C75" w:rsidRPr="00C31323" w:rsidRDefault="00D26C75" w:rsidP="00805DBE">
                  <w:pPr>
                    <w:tabs>
                      <w:tab w:val="left" w:pos="0"/>
                    </w:tabs>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20</w:t>
                  </w:r>
                </w:p>
              </w:tc>
            </w:tr>
            <w:tr w:rsidR="00D26C75" w:rsidRPr="00C31323" w14:paraId="4F2FE067" w14:textId="77777777" w:rsidTr="004056F1">
              <w:trPr>
                <w:trHeight w:val="574"/>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87CCED" w14:textId="189468F0" w:rsidR="00D26C75" w:rsidRPr="00C31323" w:rsidRDefault="00D26C75" w:rsidP="00805DBE">
                  <w:pPr>
                    <w:autoSpaceDE w:val="0"/>
                    <w:autoSpaceDN w:val="0"/>
                    <w:adjustRightInd w:val="0"/>
                    <w:jc w:val="center"/>
                    <w:rPr>
                      <w:rFonts w:ascii="Trebuchet MS" w:hAnsi="Trebuchet MS" w:cs="Arial"/>
                      <w:b/>
                      <w:bCs/>
                      <w:sz w:val="20"/>
                      <w:szCs w:val="20"/>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CD51B3" w14:textId="13894EA2" w:rsidR="00D26C75" w:rsidRPr="00C31323" w:rsidRDefault="00D26C75" w:rsidP="00805DBE">
                  <w:pPr>
                    <w:autoSpaceDE w:val="0"/>
                    <w:autoSpaceDN w:val="0"/>
                    <w:adjustRightInd w:val="0"/>
                    <w:jc w:val="center"/>
                    <w:rPr>
                      <w:rFonts w:ascii="Trebuchet MS" w:hAnsi="Trebuchet MS" w:cs="Arial"/>
                      <w:b/>
                      <w:bCs/>
                      <w:sz w:val="20"/>
                      <w:szCs w:val="20"/>
                    </w:rPr>
                  </w:pPr>
                  <w:r w:rsidRPr="00053D05">
                    <w:rPr>
                      <w:rFonts w:ascii="Trebuchet MS" w:hAnsi="Trebuchet MS" w:cs="Arial"/>
                      <w:sz w:val="20"/>
                      <w:szCs w:val="20"/>
                    </w:rPr>
                    <w:t>Filesharing, Fisticuffs &amp; the Philosophy of Copyright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C4234F" w14:textId="4B2E60F7" w:rsidR="00D26C75" w:rsidRPr="00C31323" w:rsidRDefault="00D26C75" w:rsidP="004056F1">
                  <w:pPr>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Compulsory</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8B5B06" w14:textId="4D4AC536" w:rsidR="00D26C75" w:rsidRPr="00C31323" w:rsidRDefault="00D26C75" w:rsidP="00805DBE">
                  <w:pPr>
                    <w:tabs>
                      <w:tab w:val="left" w:pos="0"/>
                    </w:tabs>
                    <w:autoSpaceDE w:val="0"/>
                    <w:autoSpaceDN w:val="0"/>
                    <w:adjustRightInd w:val="0"/>
                    <w:jc w:val="center"/>
                    <w:rPr>
                      <w:rFonts w:ascii="Trebuchet MS" w:hAnsi="Trebuchet MS" w:cs="Arial"/>
                      <w:b/>
                      <w:bCs/>
                      <w:sz w:val="20"/>
                      <w:szCs w:val="20"/>
                    </w:rPr>
                  </w:pPr>
                  <w:r w:rsidRPr="00053D05">
                    <w:rPr>
                      <w:rFonts w:ascii="Trebuchet MS" w:hAnsi="Trebuchet MS" w:cs="Arial"/>
                      <w:bCs/>
                      <w:sz w:val="20"/>
                      <w:szCs w:val="20"/>
                    </w:rPr>
                    <w:t>20</w:t>
                  </w:r>
                </w:p>
              </w:tc>
            </w:tr>
            <w:tr w:rsidR="00D26C75" w:rsidRPr="00C31323" w14:paraId="39DAAB39" w14:textId="77777777" w:rsidTr="000E5AFF">
              <w:trPr>
                <w:trHeight w:val="363"/>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8B4F169"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1</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9E1186"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132D59"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BFB049"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Sept. to Feb.</w:t>
                  </w:r>
                </w:p>
              </w:tc>
            </w:tr>
            <w:tr w:rsidR="00F45433" w:rsidRPr="00C31323" w14:paraId="738D4113" w14:textId="77777777" w:rsidTr="000E5AFF">
              <w:trPr>
                <w:trHeight w:val="433"/>
                <w:jc w:val="center"/>
              </w:trPr>
              <w:tc>
                <w:tcPr>
                  <w:tcW w:w="1560" w:type="dxa"/>
                  <w:tcBorders>
                    <w:top w:val="single" w:sz="4" w:space="0" w:color="FFFFFF" w:themeColor="background1"/>
                  </w:tcBorders>
                  <w:shd w:val="clear" w:color="auto" w:fill="auto"/>
                  <w:vAlign w:val="center"/>
                </w:tcPr>
                <w:p w14:paraId="14E78738" w14:textId="108A6F12" w:rsidR="00F45433" w:rsidRPr="00C31323" w:rsidRDefault="00F45433" w:rsidP="00F45433">
                  <w:pPr>
                    <w:autoSpaceDE w:val="0"/>
                    <w:autoSpaceDN w:val="0"/>
                    <w:adjustRightInd w:val="0"/>
                    <w:jc w:val="center"/>
                    <w:rPr>
                      <w:rFonts w:ascii="Trebuchet MS" w:eastAsia="Times New Roman" w:hAnsi="Trebuchet MS" w:cs="Arial"/>
                      <w:sz w:val="20"/>
                      <w:szCs w:val="20"/>
                      <w:highlight w:val="yellow"/>
                    </w:rPr>
                  </w:pPr>
                </w:p>
              </w:tc>
              <w:tc>
                <w:tcPr>
                  <w:tcW w:w="4252" w:type="dxa"/>
                  <w:tcBorders>
                    <w:top w:val="single" w:sz="4" w:space="0" w:color="FFFFFF" w:themeColor="background1"/>
                  </w:tcBorders>
                  <w:shd w:val="clear" w:color="auto" w:fill="auto"/>
                  <w:vAlign w:val="center"/>
                </w:tcPr>
                <w:p w14:paraId="113B3D33" w14:textId="1E135D84" w:rsidR="00F45433" w:rsidRPr="00C31323" w:rsidRDefault="00F45433" w:rsidP="00F45433">
                  <w:pPr>
                    <w:jc w:val="center"/>
                    <w:rPr>
                      <w:rFonts w:ascii="Trebuchet MS" w:eastAsia="Times New Roman" w:hAnsi="Trebuchet MS" w:cs="Arial"/>
                      <w:sz w:val="20"/>
                      <w:szCs w:val="20"/>
                      <w:highlight w:val="yellow"/>
                    </w:rPr>
                  </w:pPr>
                  <w:r w:rsidRPr="00C31323">
                    <w:rPr>
                      <w:rFonts w:ascii="Trebuchet MS" w:hAnsi="Trebuchet MS" w:cs="Arial"/>
                      <w:color w:val="000000"/>
                      <w:sz w:val="20"/>
                      <w:szCs w:val="20"/>
                    </w:rPr>
                    <w:t xml:space="preserve">Harmony 1 </w:t>
                  </w:r>
                  <w:r>
                    <w:rPr>
                      <w:rFonts w:ascii="Trebuchet MS" w:hAnsi="Trebuchet MS" w:cs="Arial"/>
                      <w:color w:val="000000"/>
                      <w:sz w:val="20"/>
                      <w:szCs w:val="20"/>
                    </w:rPr>
                    <w:t>and</w:t>
                  </w:r>
                  <w:r w:rsidRPr="00C31323">
                    <w:rPr>
                      <w:rFonts w:ascii="Trebuchet MS" w:hAnsi="Trebuchet MS" w:cs="Arial"/>
                      <w:color w:val="000000"/>
                      <w:sz w:val="20"/>
                      <w:szCs w:val="20"/>
                    </w:rPr>
                    <w:t xml:space="preserve"> The Music Industry Landscape</w:t>
                  </w:r>
                </w:p>
              </w:tc>
              <w:tc>
                <w:tcPr>
                  <w:tcW w:w="1418" w:type="dxa"/>
                  <w:tcBorders>
                    <w:top w:val="single" w:sz="4" w:space="0" w:color="FFFFFF" w:themeColor="background1"/>
                  </w:tcBorders>
                  <w:vAlign w:val="center"/>
                </w:tcPr>
                <w:p w14:paraId="28A77671" w14:textId="15481348" w:rsidR="00F45433" w:rsidRPr="00C31323" w:rsidRDefault="00F45433" w:rsidP="00F45433">
                  <w:pPr>
                    <w:autoSpaceDE w:val="0"/>
                    <w:autoSpaceDN w:val="0"/>
                    <w:adjustRightInd w:val="0"/>
                    <w:jc w:val="center"/>
                    <w:rPr>
                      <w:rFonts w:ascii="Trebuchet MS" w:hAnsi="Trebuchet MS" w:cs="Arial"/>
                      <w:bCs/>
                      <w:sz w:val="20"/>
                      <w:szCs w:val="20"/>
                      <w:highlight w:val="yellow"/>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3B778745" w14:textId="08384842" w:rsidR="00F45433" w:rsidRPr="00C31323" w:rsidRDefault="00F45433" w:rsidP="00F45433">
                  <w:pPr>
                    <w:tabs>
                      <w:tab w:val="left" w:pos="0"/>
                    </w:tabs>
                    <w:autoSpaceDE w:val="0"/>
                    <w:autoSpaceDN w:val="0"/>
                    <w:adjustRightInd w:val="0"/>
                    <w:jc w:val="center"/>
                    <w:rPr>
                      <w:rFonts w:ascii="Trebuchet MS" w:hAnsi="Trebuchet MS" w:cs="Arial"/>
                      <w:bCs/>
                      <w:sz w:val="20"/>
                      <w:szCs w:val="20"/>
                      <w:highlight w:val="yellow"/>
                    </w:rPr>
                  </w:pPr>
                  <w:r w:rsidRPr="00C31323">
                    <w:rPr>
                      <w:rFonts w:ascii="Trebuchet MS" w:hAnsi="Trebuchet MS" w:cs="Arial"/>
                      <w:bCs/>
                      <w:sz w:val="20"/>
                      <w:szCs w:val="20"/>
                    </w:rPr>
                    <w:t>20</w:t>
                  </w:r>
                </w:p>
              </w:tc>
            </w:tr>
            <w:tr w:rsidR="00937285" w:rsidRPr="00C31323" w14:paraId="35A72389" w14:textId="77777777" w:rsidTr="000E5AFF">
              <w:trPr>
                <w:trHeight w:val="531"/>
                <w:jc w:val="center"/>
              </w:trPr>
              <w:tc>
                <w:tcPr>
                  <w:tcW w:w="1560" w:type="dxa"/>
                  <w:shd w:val="clear" w:color="auto" w:fill="auto"/>
                  <w:vAlign w:val="center"/>
                </w:tcPr>
                <w:p w14:paraId="0D065C08" w14:textId="29D3BBA4" w:rsidR="00937285" w:rsidRPr="00C31323" w:rsidRDefault="00937285" w:rsidP="00937285">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48056890" w14:textId="189F471B" w:rsidR="00937285" w:rsidRPr="00C31323" w:rsidRDefault="00937285" w:rsidP="00937285">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Principal Instrument </w:t>
                  </w:r>
                  <w:r>
                    <w:rPr>
                      <w:rFonts w:ascii="Trebuchet MS" w:hAnsi="Trebuchet MS" w:cs="Arial"/>
                      <w:color w:val="000000"/>
                      <w:sz w:val="20"/>
                      <w:szCs w:val="20"/>
                    </w:rPr>
                    <w:t xml:space="preserve">1 </w:t>
                  </w:r>
                  <w:r w:rsidRPr="00C31323">
                    <w:rPr>
                      <w:rFonts w:ascii="Trebuchet MS" w:hAnsi="Trebuchet MS" w:cs="Arial"/>
                      <w:color w:val="000000"/>
                      <w:sz w:val="20"/>
                      <w:szCs w:val="20"/>
                    </w:rPr>
                    <w:t>and Programming</w:t>
                  </w:r>
                </w:p>
              </w:tc>
              <w:tc>
                <w:tcPr>
                  <w:tcW w:w="1418" w:type="dxa"/>
                  <w:vAlign w:val="center"/>
                </w:tcPr>
                <w:p w14:paraId="128924FF" w14:textId="102596C5" w:rsidR="00937285" w:rsidRPr="00C31323" w:rsidRDefault="00937285" w:rsidP="00937285">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25D0575" w14:textId="1350075D" w:rsidR="00937285" w:rsidRPr="00C31323" w:rsidRDefault="00937285" w:rsidP="00937285">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37285" w:rsidRPr="00C31323" w14:paraId="6461F836" w14:textId="77777777" w:rsidTr="000E5AFF">
              <w:trPr>
                <w:trHeight w:val="447"/>
                <w:jc w:val="center"/>
              </w:trPr>
              <w:tc>
                <w:tcPr>
                  <w:tcW w:w="1560" w:type="dxa"/>
                  <w:shd w:val="clear" w:color="auto" w:fill="auto"/>
                  <w:vAlign w:val="center"/>
                </w:tcPr>
                <w:p w14:paraId="680B03ED" w14:textId="3AD23B99" w:rsidR="00937285" w:rsidRPr="00C31323" w:rsidRDefault="00937285" w:rsidP="00937285">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9A28E0B" w14:textId="51A20875" w:rsidR="00937285" w:rsidRPr="00C31323" w:rsidRDefault="00937285" w:rsidP="00937285">
                  <w:pPr>
                    <w:jc w:val="center"/>
                    <w:rPr>
                      <w:rFonts w:ascii="Trebuchet MS" w:eastAsia="Times New Roman" w:hAnsi="Trebuchet MS" w:cs="Arial"/>
                      <w:sz w:val="20"/>
                      <w:szCs w:val="20"/>
                    </w:rPr>
                  </w:pPr>
                  <w:proofErr w:type="spellStart"/>
                  <w:r w:rsidRPr="00C31323">
                    <w:rPr>
                      <w:rFonts w:ascii="Trebuchet MS" w:hAnsi="Trebuchet MS" w:cs="Arial"/>
                      <w:color w:val="000000"/>
                      <w:sz w:val="20"/>
                      <w:szCs w:val="20"/>
                    </w:rPr>
                    <w:t>Songwriting</w:t>
                  </w:r>
                  <w:proofErr w:type="spellEnd"/>
                  <w:r w:rsidRPr="00C31323">
                    <w:rPr>
                      <w:rFonts w:ascii="Trebuchet MS" w:hAnsi="Trebuchet MS" w:cs="Arial"/>
                      <w:color w:val="000000"/>
                      <w:sz w:val="20"/>
                      <w:szCs w:val="20"/>
                    </w:rPr>
                    <w:t xml:space="preserve"> 1 and Programming</w:t>
                  </w:r>
                </w:p>
              </w:tc>
              <w:tc>
                <w:tcPr>
                  <w:tcW w:w="1418" w:type="dxa"/>
                  <w:vAlign w:val="center"/>
                </w:tcPr>
                <w:p w14:paraId="3C2FE189" w14:textId="6172BB8B" w:rsidR="00937285" w:rsidRPr="00C31323" w:rsidRDefault="00937285" w:rsidP="00937285">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3EC1EB0" w14:textId="33B7ED9F" w:rsidR="00937285" w:rsidRPr="00C31323" w:rsidRDefault="00937285" w:rsidP="00937285">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37285" w:rsidRPr="00C31323" w14:paraId="28E185A3" w14:textId="77777777" w:rsidTr="00463ECA">
              <w:trPr>
                <w:trHeight w:val="461"/>
                <w:jc w:val="center"/>
              </w:trPr>
              <w:tc>
                <w:tcPr>
                  <w:tcW w:w="1560" w:type="dxa"/>
                  <w:shd w:val="clear" w:color="auto" w:fill="auto"/>
                  <w:vAlign w:val="center"/>
                </w:tcPr>
                <w:p w14:paraId="1D7C2B40" w14:textId="2E453F30" w:rsidR="00937285" w:rsidRPr="00C31323" w:rsidRDefault="00937285" w:rsidP="00937285">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F9404DA" w14:textId="2AE0A056" w:rsidR="00937285" w:rsidRPr="00C31323" w:rsidRDefault="00937285" w:rsidP="00937285">
                  <w:pPr>
                    <w:jc w:val="center"/>
                    <w:rPr>
                      <w:rFonts w:ascii="Trebuchet MS" w:eastAsia="Times New Roman" w:hAnsi="Trebuchet MS" w:cs="Arial"/>
                      <w:sz w:val="20"/>
                      <w:szCs w:val="20"/>
                    </w:rPr>
                  </w:pPr>
                  <w:r w:rsidRPr="00C31323">
                    <w:rPr>
                      <w:rFonts w:ascii="Trebuchet MS" w:hAnsi="Trebuchet MS" w:cs="Arial"/>
                      <w:color w:val="000000"/>
                      <w:sz w:val="20"/>
                      <w:szCs w:val="20"/>
                    </w:rPr>
                    <w:t>Studio &amp; Production 1 and Programming</w:t>
                  </w:r>
                </w:p>
              </w:tc>
              <w:tc>
                <w:tcPr>
                  <w:tcW w:w="1418" w:type="dxa"/>
                  <w:vAlign w:val="center"/>
                </w:tcPr>
                <w:p w14:paraId="2C8AE76D" w14:textId="117EB3D6" w:rsidR="00937285" w:rsidRPr="00C31323" w:rsidRDefault="00937285" w:rsidP="00937285">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7DD1E55" w14:textId="7526BBC5" w:rsidR="00937285" w:rsidRPr="00C31323" w:rsidRDefault="00937285" w:rsidP="00937285">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45433" w:rsidRPr="00C31323" w14:paraId="724CA536" w14:textId="77777777" w:rsidTr="000E5AFF">
              <w:trPr>
                <w:trHeight w:val="447"/>
                <w:jc w:val="center"/>
              </w:trPr>
              <w:tc>
                <w:tcPr>
                  <w:tcW w:w="1560" w:type="dxa"/>
                  <w:shd w:val="clear" w:color="auto" w:fill="auto"/>
                  <w:vAlign w:val="center"/>
                </w:tcPr>
                <w:p w14:paraId="6ED08120" w14:textId="3195EFC7" w:rsidR="00F45433" w:rsidRPr="00C31323" w:rsidRDefault="00F45433" w:rsidP="00F45433">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4FF68A55" w14:textId="5F03DBA5" w:rsidR="00F45433" w:rsidRPr="00C31323" w:rsidRDefault="00F45433" w:rsidP="00F45433">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1</w:t>
                  </w:r>
                </w:p>
              </w:tc>
              <w:tc>
                <w:tcPr>
                  <w:tcW w:w="1418" w:type="dxa"/>
                  <w:vAlign w:val="center"/>
                </w:tcPr>
                <w:p w14:paraId="4025B353" w14:textId="637E82A5" w:rsidR="00F45433" w:rsidRPr="00C31323" w:rsidRDefault="00F45433" w:rsidP="00F4543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15D45D5" w14:textId="11583C25" w:rsidR="00F45433" w:rsidRPr="00C31323" w:rsidRDefault="00F45433" w:rsidP="00F4543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45433" w:rsidRPr="00C31323" w14:paraId="7641DE71" w14:textId="77777777" w:rsidTr="000E5AFF">
              <w:trPr>
                <w:trHeight w:val="503"/>
                <w:jc w:val="center"/>
              </w:trPr>
              <w:tc>
                <w:tcPr>
                  <w:tcW w:w="1560" w:type="dxa"/>
                  <w:tcBorders>
                    <w:bottom w:val="single" w:sz="4" w:space="0" w:color="FFFFFF" w:themeColor="background1"/>
                  </w:tcBorders>
                  <w:shd w:val="clear" w:color="auto" w:fill="auto"/>
                  <w:vAlign w:val="center"/>
                </w:tcPr>
                <w:p w14:paraId="016B089A" w14:textId="601C68E0" w:rsidR="00F45433" w:rsidRPr="00C31323" w:rsidRDefault="00F45433" w:rsidP="00F45433">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02359DE4" w14:textId="2F1E6DF2" w:rsidR="00F45433" w:rsidRPr="00C31323" w:rsidRDefault="00F45433" w:rsidP="00F45433">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1</w:t>
                  </w:r>
                </w:p>
              </w:tc>
              <w:tc>
                <w:tcPr>
                  <w:tcW w:w="1418" w:type="dxa"/>
                  <w:tcBorders>
                    <w:bottom w:val="single" w:sz="4" w:space="0" w:color="FFFFFF" w:themeColor="background1"/>
                  </w:tcBorders>
                  <w:vAlign w:val="center"/>
                </w:tcPr>
                <w:p w14:paraId="5DF6F22B" w14:textId="0DA09351" w:rsidR="00F45433" w:rsidRPr="00C31323" w:rsidRDefault="00F45433" w:rsidP="00F45433">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65B545C1" w14:textId="11A760AB" w:rsidR="00F45433" w:rsidRPr="00C31323" w:rsidRDefault="00F45433" w:rsidP="00F45433">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26C75" w:rsidRPr="00C31323" w14:paraId="0E8DFEF4" w14:textId="77777777" w:rsidTr="000E5AFF">
              <w:trPr>
                <w:trHeight w:val="419"/>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FF9361"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1</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C5D3AC"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562261"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71EC95"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Feb. to May</w:t>
                  </w:r>
                </w:p>
              </w:tc>
            </w:tr>
            <w:tr w:rsidR="00FC36E7" w:rsidRPr="00C31323" w14:paraId="2B3F474B" w14:textId="77777777" w:rsidTr="00463ECA">
              <w:trPr>
                <w:trHeight w:val="545"/>
                <w:jc w:val="center"/>
              </w:trPr>
              <w:tc>
                <w:tcPr>
                  <w:tcW w:w="1560" w:type="dxa"/>
                  <w:tcBorders>
                    <w:top w:val="single" w:sz="4" w:space="0" w:color="FFFFFF" w:themeColor="background1"/>
                  </w:tcBorders>
                  <w:shd w:val="clear" w:color="auto" w:fill="auto"/>
                  <w:vAlign w:val="center"/>
                </w:tcPr>
                <w:p w14:paraId="787A7C8D" w14:textId="3CF0536F" w:rsidR="00FC36E7" w:rsidRPr="00C31323" w:rsidRDefault="00FC36E7" w:rsidP="00FC36E7">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0E0929FB" w14:textId="68CDFC6C" w:rsidR="00FC36E7" w:rsidRPr="00C31323" w:rsidRDefault="00FC36E7" w:rsidP="00FC36E7">
                  <w:pPr>
                    <w:jc w:val="center"/>
                    <w:rPr>
                      <w:rFonts w:ascii="Trebuchet MS" w:hAnsi="Trebuchet MS" w:cs="Arial"/>
                      <w:color w:val="000000"/>
                      <w:sz w:val="20"/>
                      <w:szCs w:val="20"/>
                    </w:rPr>
                  </w:pPr>
                  <w:r w:rsidRPr="00C31323">
                    <w:rPr>
                      <w:rFonts w:ascii="Trebuchet MS" w:hAnsi="Trebuchet MS" w:cs="Arial"/>
                      <w:color w:val="000000"/>
                      <w:sz w:val="20"/>
                      <w:szCs w:val="20"/>
                    </w:rPr>
                    <w:t xml:space="preserve">Harmony 2 </w:t>
                  </w:r>
                  <w:r>
                    <w:rPr>
                      <w:rFonts w:ascii="Trebuchet MS" w:hAnsi="Trebuchet MS" w:cs="Arial"/>
                      <w:color w:val="000000"/>
                      <w:sz w:val="20"/>
                      <w:szCs w:val="20"/>
                    </w:rPr>
                    <w:t>and</w:t>
                  </w:r>
                  <w:r w:rsidRPr="00C31323">
                    <w:rPr>
                      <w:rFonts w:ascii="Trebuchet MS" w:hAnsi="Trebuchet MS" w:cs="Arial"/>
                      <w:color w:val="000000"/>
                      <w:sz w:val="20"/>
                      <w:szCs w:val="20"/>
                    </w:rPr>
                    <w:br/>
                    <w:t>The History of Popular Music</w:t>
                  </w:r>
                </w:p>
              </w:tc>
              <w:tc>
                <w:tcPr>
                  <w:tcW w:w="1418" w:type="dxa"/>
                  <w:tcBorders>
                    <w:top w:val="single" w:sz="4" w:space="0" w:color="FFFFFF" w:themeColor="background1"/>
                  </w:tcBorders>
                  <w:vAlign w:val="center"/>
                </w:tcPr>
                <w:p w14:paraId="109C464C" w14:textId="291CB902" w:rsidR="00FC36E7" w:rsidRPr="00C31323" w:rsidRDefault="00FC36E7" w:rsidP="00FC36E7">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5641895B" w14:textId="659B7C40" w:rsidR="00FC36E7" w:rsidRPr="00C31323" w:rsidRDefault="00FC36E7" w:rsidP="00FC36E7">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C36E7" w:rsidRPr="00C31323" w14:paraId="6867B032" w14:textId="77777777" w:rsidTr="000E5AFF">
              <w:trPr>
                <w:trHeight w:val="572"/>
                <w:jc w:val="center"/>
              </w:trPr>
              <w:tc>
                <w:tcPr>
                  <w:tcW w:w="1560" w:type="dxa"/>
                  <w:shd w:val="clear" w:color="auto" w:fill="auto"/>
                  <w:vAlign w:val="center"/>
                </w:tcPr>
                <w:p w14:paraId="359EDCEB" w14:textId="6ABD9F0A" w:rsidR="00FC36E7" w:rsidRPr="00C31323" w:rsidRDefault="00FC36E7" w:rsidP="00FC36E7">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A8DE097" w14:textId="60DF1C03" w:rsidR="00FC36E7" w:rsidRPr="00C31323" w:rsidRDefault="00FC36E7" w:rsidP="00FC36E7">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2 and Programming</w:t>
                  </w:r>
                </w:p>
              </w:tc>
              <w:tc>
                <w:tcPr>
                  <w:tcW w:w="1418" w:type="dxa"/>
                  <w:vAlign w:val="center"/>
                </w:tcPr>
                <w:p w14:paraId="1FEDC3B2" w14:textId="14BB61E7" w:rsidR="00FC36E7" w:rsidRPr="00C31323" w:rsidRDefault="00FC36E7" w:rsidP="00FC36E7">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F793809" w14:textId="7D25B4D6" w:rsidR="00FC36E7" w:rsidRPr="00C31323" w:rsidRDefault="00FC36E7" w:rsidP="00FC36E7">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C36E7" w:rsidRPr="00C31323" w14:paraId="1FF22F49" w14:textId="77777777" w:rsidTr="00463ECA">
              <w:trPr>
                <w:trHeight w:val="531"/>
                <w:jc w:val="center"/>
              </w:trPr>
              <w:tc>
                <w:tcPr>
                  <w:tcW w:w="1560" w:type="dxa"/>
                  <w:shd w:val="clear" w:color="auto" w:fill="auto"/>
                  <w:vAlign w:val="center"/>
                </w:tcPr>
                <w:p w14:paraId="6CDF62FA" w14:textId="078B3B0C" w:rsidR="00FC36E7" w:rsidRPr="00C31323" w:rsidRDefault="00FC36E7" w:rsidP="00FC36E7">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0E4F17A" w14:textId="0DCE6B19" w:rsidR="00FC36E7" w:rsidRPr="00C31323" w:rsidRDefault="00FC36E7" w:rsidP="00FC36E7">
                  <w:pPr>
                    <w:jc w:val="center"/>
                    <w:rPr>
                      <w:rFonts w:ascii="Trebuchet MS" w:eastAsia="Times New Roman" w:hAnsi="Trebuchet MS" w:cs="Arial"/>
                      <w:sz w:val="20"/>
                      <w:szCs w:val="20"/>
                    </w:rPr>
                  </w:pPr>
                  <w:proofErr w:type="spellStart"/>
                  <w:r w:rsidRPr="00C31323">
                    <w:rPr>
                      <w:rFonts w:ascii="Trebuchet MS" w:hAnsi="Trebuchet MS" w:cs="Arial"/>
                      <w:color w:val="000000"/>
                      <w:sz w:val="20"/>
                      <w:szCs w:val="20"/>
                    </w:rPr>
                    <w:t>Songwriting</w:t>
                  </w:r>
                  <w:proofErr w:type="spellEnd"/>
                  <w:r w:rsidRPr="00C31323">
                    <w:rPr>
                      <w:rFonts w:ascii="Trebuchet MS" w:hAnsi="Trebuchet MS" w:cs="Arial"/>
                      <w:color w:val="000000"/>
                      <w:sz w:val="20"/>
                      <w:szCs w:val="20"/>
                    </w:rPr>
                    <w:t xml:space="preserve"> 2 and Programming</w:t>
                  </w:r>
                </w:p>
              </w:tc>
              <w:tc>
                <w:tcPr>
                  <w:tcW w:w="1418" w:type="dxa"/>
                  <w:vAlign w:val="center"/>
                </w:tcPr>
                <w:p w14:paraId="7A10BB72" w14:textId="72EA832D" w:rsidR="00FC36E7" w:rsidRPr="00C31323" w:rsidRDefault="00FC36E7" w:rsidP="00FC36E7">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EF3F45B" w14:textId="7A316A57" w:rsidR="00FC36E7" w:rsidRPr="00C31323" w:rsidRDefault="00FC36E7" w:rsidP="00FC36E7">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C36E7" w:rsidRPr="00C31323" w14:paraId="56573749" w14:textId="77777777" w:rsidTr="00463ECA">
              <w:trPr>
                <w:trHeight w:val="447"/>
                <w:jc w:val="center"/>
              </w:trPr>
              <w:tc>
                <w:tcPr>
                  <w:tcW w:w="1560" w:type="dxa"/>
                  <w:shd w:val="clear" w:color="auto" w:fill="auto"/>
                  <w:vAlign w:val="center"/>
                </w:tcPr>
                <w:p w14:paraId="290CD079" w14:textId="0364EADE" w:rsidR="00FC36E7" w:rsidRPr="00C31323" w:rsidRDefault="00FC36E7" w:rsidP="00FC36E7">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BA67A56" w14:textId="54B7627E" w:rsidR="00FC36E7" w:rsidRPr="00C31323" w:rsidRDefault="00FC36E7" w:rsidP="00FC36E7">
                  <w:pPr>
                    <w:jc w:val="center"/>
                    <w:rPr>
                      <w:rFonts w:ascii="Trebuchet MS" w:eastAsia="Times New Roman" w:hAnsi="Trebuchet MS" w:cs="Arial"/>
                      <w:sz w:val="20"/>
                      <w:szCs w:val="20"/>
                    </w:rPr>
                  </w:pPr>
                  <w:r w:rsidRPr="00C31323">
                    <w:rPr>
                      <w:rFonts w:ascii="Trebuchet MS" w:hAnsi="Trebuchet MS" w:cs="Arial"/>
                      <w:color w:val="000000"/>
                      <w:sz w:val="20"/>
                      <w:szCs w:val="20"/>
                    </w:rPr>
                    <w:t>Studio &amp; Production 2 and Programming</w:t>
                  </w:r>
                </w:p>
              </w:tc>
              <w:tc>
                <w:tcPr>
                  <w:tcW w:w="1418" w:type="dxa"/>
                  <w:vAlign w:val="center"/>
                </w:tcPr>
                <w:p w14:paraId="6CB020E9" w14:textId="3183D10B" w:rsidR="00FC36E7" w:rsidRPr="00C31323" w:rsidRDefault="00FC36E7" w:rsidP="00FC36E7">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BEB8B99" w14:textId="35E38D41" w:rsidR="00FC36E7" w:rsidRPr="00C31323" w:rsidRDefault="00FC36E7" w:rsidP="00FC36E7">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C36E7" w:rsidRPr="00C31323" w14:paraId="7ADD15C6" w14:textId="77777777" w:rsidTr="000E5AFF">
              <w:trPr>
                <w:trHeight w:val="420"/>
                <w:jc w:val="center"/>
              </w:trPr>
              <w:tc>
                <w:tcPr>
                  <w:tcW w:w="1560" w:type="dxa"/>
                  <w:shd w:val="clear" w:color="auto" w:fill="auto"/>
                  <w:vAlign w:val="center"/>
                </w:tcPr>
                <w:p w14:paraId="6AF0C907" w14:textId="51930044" w:rsidR="00FC36E7" w:rsidRPr="00C31323" w:rsidRDefault="00FC36E7" w:rsidP="00FC36E7">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25D05C2" w14:textId="4B860615" w:rsidR="00FC36E7" w:rsidRPr="00C31323" w:rsidRDefault="00FC36E7" w:rsidP="00FC36E7">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2</w:t>
                  </w:r>
                </w:p>
              </w:tc>
              <w:tc>
                <w:tcPr>
                  <w:tcW w:w="1418" w:type="dxa"/>
                  <w:vAlign w:val="center"/>
                </w:tcPr>
                <w:p w14:paraId="35B2B2D4" w14:textId="0B11C802" w:rsidR="00FC36E7" w:rsidRPr="00C31323" w:rsidRDefault="00FC36E7" w:rsidP="00FC36E7">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3833035" w14:textId="65912E64" w:rsidR="00FC36E7" w:rsidRPr="00C31323" w:rsidRDefault="00FC36E7" w:rsidP="00FC36E7">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FC36E7" w:rsidRPr="00C31323" w14:paraId="7EF322E3" w14:textId="77777777" w:rsidTr="00463ECA">
              <w:trPr>
                <w:trHeight w:val="461"/>
                <w:jc w:val="center"/>
              </w:trPr>
              <w:tc>
                <w:tcPr>
                  <w:tcW w:w="1560" w:type="dxa"/>
                  <w:tcBorders>
                    <w:bottom w:val="single" w:sz="4" w:space="0" w:color="FFFFFF" w:themeColor="background1"/>
                  </w:tcBorders>
                  <w:shd w:val="clear" w:color="auto" w:fill="auto"/>
                  <w:vAlign w:val="center"/>
                </w:tcPr>
                <w:p w14:paraId="0E9959CC" w14:textId="0F7E24B2" w:rsidR="00FC36E7" w:rsidRPr="00C31323" w:rsidRDefault="00FC36E7" w:rsidP="00FC36E7">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2C16AD2B" w14:textId="56C75534" w:rsidR="00FC36E7" w:rsidRPr="00C31323" w:rsidRDefault="00FC36E7" w:rsidP="00FC36E7">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2</w:t>
                  </w:r>
                </w:p>
              </w:tc>
              <w:tc>
                <w:tcPr>
                  <w:tcW w:w="1418" w:type="dxa"/>
                  <w:tcBorders>
                    <w:bottom w:val="single" w:sz="4" w:space="0" w:color="FFFFFF" w:themeColor="background1"/>
                  </w:tcBorders>
                  <w:vAlign w:val="center"/>
                </w:tcPr>
                <w:p w14:paraId="7CFE1E16" w14:textId="3CC40042" w:rsidR="00FC36E7" w:rsidRPr="00C31323" w:rsidRDefault="00FC36E7" w:rsidP="00FC36E7">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3BD53F88" w14:textId="3958AF84" w:rsidR="00FC36E7" w:rsidRPr="00C31323" w:rsidRDefault="00FC36E7" w:rsidP="00FC36E7">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26C75" w:rsidRPr="00C31323" w14:paraId="053B7925" w14:textId="77777777" w:rsidTr="000E5AFF">
              <w:trPr>
                <w:trHeight w:val="40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8E608A"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lastRenderedPageBreak/>
                    <w:t>Year 2</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1A7490"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F67766"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4F8204"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Sept. to Feb.</w:t>
                  </w:r>
                </w:p>
              </w:tc>
            </w:tr>
            <w:tr w:rsidR="00E66D96" w:rsidRPr="00C31323" w14:paraId="77B216B8" w14:textId="77777777" w:rsidTr="000E5AFF">
              <w:trPr>
                <w:trHeight w:val="405"/>
                <w:jc w:val="center"/>
              </w:trPr>
              <w:tc>
                <w:tcPr>
                  <w:tcW w:w="1560" w:type="dxa"/>
                  <w:tcBorders>
                    <w:top w:val="single" w:sz="4" w:space="0" w:color="FFFFFF" w:themeColor="background1"/>
                  </w:tcBorders>
                  <w:shd w:val="clear" w:color="auto" w:fill="auto"/>
                  <w:vAlign w:val="center"/>
                </w:tcPr>
                <w:p w14:paraId="55A341EE" w14:textId="75527B08"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7325263A" w14:textId="0A6A3284" w:rsidR="00E66D96" w:rsidRPr="00C31323" w:rsidRDefault="00E66D96"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Harmony </w:t>
                  </w:r>
                  <w:r>
                    <w:rPr>
                      <w:rFonts w:ascii="Trebuchet MS" w:hAnsi="Trebuchet MS" w:cs="Arial"/>
                      <w:color w:val="000000"/>
                      <w:sz w:val="20"/>
                      <w:szCs w:val="20"/>
                    </w:rPr>
                    <w:t>and</w:t>
                  </w:r>
                  <w:r w:rsidRPr="00C31323">
                    <w:rPr>
                      <w:rFonts w:ascii="Trebuchet MS" w:hAnsi="Trebuchet MS" w:cs="Arial"/>
                      <w:color w:val="000000"/>
                      <w:sz w:val="20"/>
                      <w:szCs w:val="20"/>
                    </w:rPr>
                    <w:t xml:space="preserve"> Theory 3</w:t>
                  </w:r>
                </w:p>
              </w:tc>
              <w:tc>
                <w:tcPr>
                  <w:tcW w:w="1418" w:type="dxa"/>
                  <w:tcBorders>
                    <w:top w:val="single" w:sz="4" w:space="0" w:color="FFFFFF" w:themeColor="background1"/>
                  </w:tcBorders>
                  <w:vAlign w:val="center"/>
                </w:tcPr>
                <w:p w14:paraId="7338862A" w14:textId="2C5D08C7"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5A7FE647" w14:textId="4A195904"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598F008A" w14:textId="77777777" w:rsidTr="000E5AFF">
              <w:trPr>
                <w:trHeight w:val="406"/>
                <w:jc w:val="center"/>
              </w:trPr>
              <w:tc>
                <w:tcPr>
                  <w:tcW w:w="1560" w:type="dxa"/>
                  <w:shd w:val="clear" w:color="auto" w:fill="auto"/>
                  <w:vAlign w:val="center"/>
                </w:tcPr>
                <w:p w14:paraId="061E8463" w14:textId="7846CED9"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BC98109" w14:textId="3A580F08" w:rsidR="00E66D96" w:rsidRPr="00C31323" w:rsidRDefault="00E66D96"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3</w:t>
                  </w:r>
                </w:p>
              </w:tc>
              <w:tc>
                <w:tcPr>
                  <w:tcW w:w="1418" w:type="dxa"/>
                  <w:vAlign w:val="center"/>
                </w:tcPr>
                <w:p w14:paraId="5C682383" w14:textId="0503D970"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227525A" w14:textId="039C67BC"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064E16CA" w14:textId="77777777" w:rsidTr="000E5AFF">
              <w:trPr>
                <w:trHeight w:val="391"/>
                <w:jc w:val="center"/>
              </w:trPr>
              <w:tc>
                <w:tcPr>
                  <w:tcW w:w="1560" w:type="dxa"/>
                  <w:shd w:val="clear" w:color="auto" w:fill="auto"/>
                  <w:vAlign w:val="center"/>
                </w:tcPr>
                <w:p w14:paraId="5E1490A9" w14:textId="4F7A5F3B"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5FE9E20" w14:textId="31E6D4BD" w:rsidR="00E66D96" w:rsidRPr="00C31323" w:rsidRDefault="00E66D96" w:rsidP="00E66D96">
                  <w:pPr>
                    <w:jc w:val="center"/>
                    <w:rPr>
                      <w:rFonts w:ascii="Trebuchet MS" w:eastAsia="Times New Roman" w:hAnsi="Trebuchet MS" w:cs="Arial"/>
                      <w:sz w:val="20"/>
                      <w:szCs w:val="20"/>
                    </w:rPr>
                  </w:pPr>
                  <w:proofErr w:type="spellStart"/>
                  <w:r w:rsidRPr="00C31323">
                    <w:rPr>
                      <w:rFonts w:ascii="Trebuchet MS" w:hAnsi="Trebuchet MS" w:cs="Arial"/>
                      <w:color w:val="000000"/>
                      <w:sz w:val="20"/>
                      <w:szCs w:val="20"/>
                    </w:rPr>
                    <w:t>Songwriting</w:t>
                  </w:r>
                  <w:proofErr w:type="spellEnd"/>
                  <w:r w:rsidRPr="00C31323">
                    <w:rPr>
                      <w:rFonts w:ascii="Trebuchet MS" w:hAnsi="Trebuchet MS" w:cs="Arial"/>
                      <w:color w:val="000000"/>
                      <w:sz w:val="20"/>
                      <w:szCs w:val="20"/>
                    </w:rPr>
                    <w:t xml:space="preserve"> 3</w:t>
                  </w:r>
                </w:p>
              </w:tc>
              <w:tc>
                <w:tcPr>
                  <w:tcW w:w="1418" w:type="dxa"/>
                  <w:vAlign w:val="center"/>
                </w:tcPr>
                <w:p w14:paraId="24051FB2" w14:textId="5A29B280"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39DC2FB" w14:textId="17A08A74"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3519E38F" w14:textId="77777777" w:rsidTr="000E5AFF">
              <w:trPr>
                <w:trHeight w:val="405"/>
                <w:jc w:val="center"/>
              </w:trPr>
              <w:tc>
                <w:tcPr>
                  <w:tcW w:w="1560" w:type="dxa"/>
                  <w:shd w:val="clear" w:color="auto" w:fill="auto"/>
                  <w:vAlign w:val="center"/>
                </w:tcPr>
                <w:p w14:paraId="7CCD03BE" w14:textId="24A432C7"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0159159" w14:textId="07BBF425" w:rsidR="00E66D96" w:rsidRPr="00C31323" w:rsidRDefault="000506EB"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Studio </w:t>
                  </w:r>
                  <w:r>
                    <w:rPr>
                      <w:rFonts w:ascii="Trebuchet MS" w:hAnsi="Trebuchet MS" w:cs="Arial"/>
                      <w:color w:val="000000"/>
                      <w:sz w:val="20"/>
                      <w:szCs w:val="20"/>
                    </w:rPr>
                    <w:t>&amp;</w:t>
                  </w:r>
                  <w:r w:rsidRPr="00C31323">
                    <w:rPr>
                      <w:rFonts w:ascii="Trebuchet MS" w:hAnsi="Trebuchet MS" w:cs="Arial"/>
                      <w:color w:val="000000"/>
                      <w:sz w:val="20"/>
                      <w:szCs w:val="20"/>
                    </w:rPr>
                    <w:t xml:space="preserve"> Production 3</w:t>
                  </w:r>
                </w:p>
              </w:tc>
              <w:tc>
                <w:tcPr>
                  <w:tcW w:w="1418" w:type="dxa"/>
                  <w:vAlign w:val="center"/>
                </w:tcPr>
                <w:p w14:paraId="3675F0F4" w14:textId="1AFD7F5E"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5A99083" w14:textId="08E00C83"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3B0639B7" w14:textId="77777777" w:rsidTr="000E5AFF">
              <w:trPr>
                <w:trHeight w:val="363"/>
                <w:jc w:val="center"/>
              </w:trPr>
              <w:tc>
                <w:tcPr>
                  <w:tcW w:w="1560" w:type="dxa"/>
                  <w:shd w:val="clear" w:color="auto" w:fill="auto"/>
                  <w:vAlign w:val="center"/>
                </w:tcPr>
                <w:p w14:paraId="3D3BA2FE" w14:textId="4A3CB5B0"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3E8AD09" w14:textId="190BF583" w:rsidR="00E66D96" w:rsidRPr="00C31323" w:rsidRDefault="00E66D96"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3</w:t>
                  </w:r>
                </w:p>
              </w:tc>
              <w:tc>
                <w:tcPr>
                  <w:tcW w:w="1418" w:type="dxa"/>
                  <w:vAlign w:val="center"/>
                </w:tcPr>
                <w:p w14:paraId="0043060B" w14:textId="0D34AA64"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64B8A52" w14:textId="28DE5D2E"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2F685382" w14:textId="77777777" w:rsidTr="000E5AFF">
              <w:trPr>
                <w:trHeight w:val="363"/>
                <w:jc w:val="center"/>
              </w:trPr>
              <w:tc>
                <w:tcPr>
                  <w:tcW w:w="1560" w:type="dxa"/>
                  <w:shd w:val="clear" w:color="auto" w:fill="auto"/>
                  <w:vAlign w:val="center"/>
                </w:tcPr>
                <w:p w14:paraId="78E1061B" w14:textId="16130006"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BB437D6" w14:textId="7EC5B750" w:rsidR="00E66D96" w:rsidRPr="00C31323" w:rsidRDefault="00E66D96"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3</w:t>
                  </w:r>
                </w:p>
              </w:tc>
              <w:tc>
                <w:tcPr>
                  <w:tcW w:w="1418" w:type="dxa"/>
                  <w:vAlign w:val="center"/>
                </w:tcPr>
                <w:p w14:paraId="7BCEFAA9" w14:textId="3144AF25"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4E731137" w14:textId="1D331562"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5A751D14" w14:textId="77777777" w:rsidTr="000E5AFF">
              <w:trPr>
                <w:trHeight w:val="391"/>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58649D" w14:textId="71F4ACE9"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A18B253" w14:textId="53DB3EBB" w:rsidR="00E66D96" w:rsidRPr="00C31323" w:rsidRDefault="00E66D96"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Music Programming 3</w:t>
                  </w:r>
                  <w:r>
                    <w:rPr>
                      <w:rFonts w:ascii="Trebuchet MS" w:hAnsi="Trebuchet MS" w:cs="Arial"/>
                      <w:color w:val="000000"/>
                      <w:sz w:val="20"/>
                      <w:szCs w:val="20"/>
                    </w:rPr>
                    <w:t xml:space="preserve"> Sound Design</w:t>
                  </w:r>
                </w:p>
              </w:tc>
              <w:tc>
                <w:tcPr>
                  <w:tcW w:w="1418" w:type="dxa"/>
                  <w:tcBorders>
                    <w:top w:val="single" w:sz="4" w:space="0" w:color="auto"/>
                    <w:left w:val="single" w:sz="4" w:space="0" w:color="auto"/>
                    <w:bottom w:val="single" w:sz="4" w:space="0" w:color="auto"/>
                    <w:right w:val="single" w:sz="4" w:space="0" w:color="auto"/>
                  </w:tcBorders>
                  <w:vAlign w:val="center"/>
                </w:tcPr>
                <w:p w14:paraId="507E0B71" w14:textId="7F0FF9B8"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E89E078" w14:textId="554AF71A"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E66D96" w:rsidRPr="00C31323" w14:paraId="45BDE00B" w14:textId="77777777" w:rsidTr="000E5AFF">
              <w:trPr>
                <w:trHeight w:val="349"/>
                <w:jc w:val="center"/>
              </w:trPr>
              <w:tc>
                <w:tcPr>
                  <w:tcW w:w="1560" w:type="dxa"/>
                  <w:tcBorders>
                    <w:bottom w:val="single" w:sz="4" w:space="0" w:color="FFFFFF" w:themeColor="background1"/>
                  </w:tcBorders>
                  <w:shd w:val="clear" w:color="auto" w:fill="auto"/>
                  <w:vAlign w:val="center"/>
                </w:tcPr>
                <w:p w14:paraId="59E97F07" w14:textId="529A5277" w:rsidR="00E66D96" w:rsidRPr="00C31323" w:rsidRDefault="00E66D96" w:rsidP="00E66D96">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6DBB058F" w14:textId="09D18540" w:rsidR="00E66D96" w:rsidRPr="00C31323" w:rsidRDefault="00E66D96" w:rsidP="00E66D96">
                  <w:pPr>
                    <w:jc w:val="center"/>
                    <w:rPr>
                      <w:rFonts w:ascii="Trebuchet MS" w:eastAsia="Times New Roman" w:hAnsi="Trebuchet MS" w:cs="Arial"/>
                      <w:sz w:val="20"/>
                      <w:szCs w:val="20"/>
                    </w:rPr>
                  </w:pPr>
                  <w:r w:rsidRPr="00C31323">
                    <w:rPr>
                      <w:rFonts w:ascii="Trebuchet MS" w:hAnsi="Trebuchet MS" w:cs="Arial"/>
                      <w:color w:val="000000"/>
                      <w:sz w:val="20"/>
                      <w:szCs w:val="20"/>
                    </w:rPr>
                    <w:t>Musical Directing &amp; Arranging 3</w:t>
                  </w:r>
                </w:p>
              </w:tc>
              <w:tc>
                <w:tcPr>
                  <w:tcW w:w="1418" w:type="dxa"/>
                  <w:tcBorders>
                    <w:bottom w:val="single" w:sz="4" w:space="0" w:color="FFFFFF" w:themeColor="background1"/>
                  </w:tcBorders>
                  <w:vAlign w:val="center"/>
                </w:tcPr>
                <w:p w14:paraId="3AD12CDF" w14:textId="60E760A1" w:rsidR="00E66D96" w:rsidRPr="00C31323" w:rsidRDefault="00E66D96" w:rsidP="00E66D96">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05B32C79" w14:textId="7DF7A59F" w:rsidR="00E66D96" w:rsidRPr="00C31323" w:rsidRDefault="00E66D96" w:rsidP="00E66D96">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26C75" w:rsidRPr="00C31323" w14:paraId="023B5387" w14:textId="77777777" w:rsidTr="000E5AFF">
              <w:trPr>
                <w:trHeight w:val="33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48E7C8"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2</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F098B5"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1F224F"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740046"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Feb. to May</w:t>
                  </w:r>
                </w:p>
              </w:tc>
            </w:tr>
            <w:tr w:rsidR="006866E9" w:rsidRPr="00C31323" w14:paraId="72C056FE" w14:textId="77777777" w:rsidTr="000E5AFF">
              <w:trPr>
                <w:trHeight w:val="349"/>
                <w:jc w:val="center"/>
              </w:trPr>
              <w:tc>
                <w:tcPr>
                  <w:tcW w:w="1560" w:type="dxa"/>
                  <w:tcBorders>
                    <w:top w:val="single" w:sz="4" w:space="0" w:color="FFFFFF" w:themeColor="background1"/>
                  </w:tcBorders>
                  <w:shd w:val="clear" w:color="auto" w:fill="auto"/>
                  <w:vAlign w:val="center"/>
                </w:tcPr>
                <w:p w14:paraId="39000A35" w14:textId="055A87C2"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51945485" w14:textId="6BC4F166" w:rsidR="006866E9" w:rsidRPr="00C31323" w:rsidRDefault="006866E9"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Harmony </w:t>
                  </w:r>
                  <w:r>
                    <w:rPr>
                      <w:rFonts w:ascii="Trebuchet MS" w:hAnsi="Trebuchet MS" w:cs="Arial"/>
                      <w:color w:val="000000"/>
                      <w:sz w:val="20"/>
                      <w:szCs w:val="20"/>
                    </w:rPr>
                    <w:t>and</w:t>
                  </w:r>
                  <w:r w:rsidRPr="00C31323">
                    <w:rPr>
                      <w:rFonts w:ascii="Trebuchet MS" w:hAnsi="Trebuchet MS" w:cs="Arial"/>
                      <w:color w:val="000000"/>
                      <w:sz w:val="20"/>
                      <w:szCs w:val="20"/>
                    </w:rPr>
                    <w:t xml:space="preserve"> Theory 4</w:t>
                  </w:r>
                </w:p>
              </w:tc>
              <w:tc>
                <w:tcPr>
                  <w:tcW w:w="1418" w:type="dxa"/>
                  <w:tcBorders>
                    <w:top w:val="single" w:sz="4" w:space="0" w:color="FFFFFF" w:themeColor="background1"/>
                  </w:tcBorders>
                  <w:vAlign w:val="center"/>
                </w:tcPr>
                <w:p w14:paraId="427B44D0" w14:textId="759CC384"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0E0BB8E1" w14:textId="64AC13CB"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212632A1" w14:textId="77777777" w:rsidTr="000E5AFF">
              <w:trPr>
                <w:trHeight w:val="350"/>
                <w:jc w:val="center"/>
              </w:trPr>
              <w:tc>
                <w:tcPr>
                  <w:tcW w:w="1560" w:type="dxa"/>
                  <w:shd w:val="clear" w:color="auto" w:fill="auto"/>
                  <w:vAlign w:val="center"/>
                </w:tcPr>
                <w:p w14:paraId="57D64482" w14:textId="7D16DFDC"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520F2157" w14:textId="2BADC076" w:rsidR="006866E9" w:rsidRPr="00C31323" w:rsidRDefault="006866E9"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4</w:t>
                  </w:r>
                </w:p>
              </w:tc>
              <w:tc>
                <w:tcPr>
                  <w:tcW w:w="1418" w:type="dxa"/>
                  <w:vAlign w:val="center"/>
                </w:tcPr>
                <w:p w14:paraId="297EF8F3" w14:textId="4FA978C7"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07213CCD" w14:textId="0359A027"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44A4868F" w14:textId="77777777" w:rsidTr="000E5AFF">
              <w:trPr>
                <w:trHeight w:val="377"/>
                <w:jc w:val="center"/>
              </w:trPr>
              <w:tc>
                <w:tcPr>
                  <w:tcW w:w="1560" w:type="dxa"/>
                  <w:shd w:val="clear" w:color="auto" w:fill="auto"/>
                  <w:vAlign w:val="center"/>
                </w:tcPr>
                <w:p w14:paraId="51712021" w14:textId="7196F893"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BEA836D" w14:textId="5F027F1A" w:rsidR="006866E9" w:rsidRPr="00C31323" w:rsidRDefault="006866E9" w:rsidP="006866E9">
                  <w:pPr>
                    <w:jc w:val="center"/>
                    <w:rPr>
                      <w:rFonts w:ascii="Trebuchet MS" w:eastAsia="Times New Roman" w:hAnsi="Trebuchet MS" w:cs="Arial"/>
                      <w:sz w:val="20"/>
                      <w:szCs w:val="20"/>
                    </w:rPr>
                  </w:pPr>
                  <w:proofErr w:type="spellStart"/>
                  <w:r w:rsidRPr="00C31323">
                    <w:rPr>
                      <w:rFonts w:ascii="Trebuchet MS" w:hAnsi="Trebuchet MS" w:cs="Arial"/>
                      <w:color w:val="000000"/>
                      <w:sz w:val="20"/>
                      <w:szCs w:val="20"/>
                    </w:rPr>
                    <w:t>Songwriting</w:t>
                  </w:r>
                  <w:proofErr w:type="spellEnd"/>
                  <w:r w:rsidRPr="00C31323">
                    <w:rPr>
                      <w:rFonts w:ascii="Trebuchet MS" w:hAnsi="Trebuchet MS" w:cs="Arial"/>
                      <w:color w:val="000000"/>
                      <w:sz w:val="20"/>
                      <w:szCs w:val="20"/>
                    </w:rPr>
                    <w:t xml:space="preserve"> 4</w:t>
                  </w:r>
                </w:p>
              </w:tc>
              <w:tc>
                <w:tcPr>
                  <w:tcW w:w="1418" w:type="dxa"/>
                  <w:vAlign w:val="center"/>
                </w:tcPr>
                <w:p w14:paraId="6EC0ECF3" w14:textId="20B55FDF"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7A4F05F5" w14:textId="4C8B2B4D"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14921180" w14:textId="77777777" w:rsidTr="000E5AFF">
              <w:trPr>
                <w:trHeight w:val="363"/>
                <w:jc w:val="center"/>
              </w:trPr>
              <w:tc>
                <w:tcPr>
                  <w:tcW w:w="1560" w:type="dxa"/>
                  <w:shd w:val="clear" w:color="auto" w:fill="auto"/>
                  <w:vAlign w:val="center"/>
                </w:tcPr>
                <w:p w14:paraId="76CAEDD8" w14:textId="47CB10C5"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21365C3" w14:textId="6C108E0F" w:rsidR="006866E9" w:rsidRPr="00C31323" w:rsidRDefault="00203637"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Studio </w:t>
                  </w:r>
                  <w:r>
                    <w:rPr>
                      <w:rFonts w:ascii="Trebuchet MS" w:hAnsi="Trebuchet MS" w:cs="Arial"/>
                      <w:color w:val="000000"/>
                      <w:sz w:val="20"/>
                      <w:szCs w:val="20"/>
                    </w:rPr>
                    <w:t>&amp;</w:t>
                  </w:r>
                  <w:r w:rsidRPr="00C31323">
                    <w:rPr>
                      <w:rFonts w:ascii="Trebuchet MS" w:hAnsi="Trebuchet MS" w:cs="Arial"/>
                      <w:color w:val="000000"/>
                      <w:sz w:val="20"/>
                      <w:szCs w:val="20"/>
                    </w:rPr>
                    <w:t xml:space="preserve"> Production 4</w:t>
                  </w:r>
                </w:p>
              </w:tc>
              <w:tc>
                <w:tcPr>
                  <w:tcW w:w="1418" w:type="dxa"/>
                  <w:vAlign w:val="center"/>
                </w:tcPr>
                <w:p w14:paraId="1D33D211" w14:textId="14607577"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80EA30D" w14:textId="7F248F91"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39539DEA" w14:textId="77777777" w:rsidTr="000E5AFF">
              <w:trPr>
                <w:trHeight w:val="349"/>
                <w:jc w:val="center"/>
              </w:trPr>
              <w:tc>
                <w:tcPr>
                  <w:tcW w:w="1560" w:type="dxa"/>
                  <w:shd w:val="clear" w:color="auto" w:fill="auto"/>
                  <w:vAlign w:val="center"/>
                </w:tcPr>
                <w:p w14:paraId="42B624EE" w14:textId="544F28A9"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60B39899" w14:textId="22616F09" w:rsidR="006866E9" w:rsidRPr="00C31323" w:rsidRDefault="006866E9"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4</w:t>
                  </w:r>
                </w:p>
              </w:tc>
              <w:tc>
                <w:tcPr>
                  <w:tcW w:w="1418" w:type="dxa"/>
                  <w:vAlign w:val="center"/>
                </w:tcPr>
                <w:p w14:paraId="64F21320" w14:textId="443F8B65"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35D4A1E5" w14:textId="4F034FEA"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6EB9FBFC" w14:textId="77777777" w:rsidTr="000E5AFF">
              <w:trPr>
                <w:trHeight w:val="349"/>
                <w:jc w:val="center"/>
              </w:trPr>
              <w:tc>
                <w:tcPr>
                  <w:tcW w:w="1560" w:type="dxa"/>
                  <w:shd w:val="clear" w:color="auto" w:fill="auto"/>
                  <w:vAlign w:val="center"/>
                </w:tcPr>
                <w:p w14:paraId="57DDFE09" w14:textId="7BD7C617"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A678BEA" w14:textId="07035F90" w:rsidR="006866E9" w:rsidRPr="00C31323" w:rsidRDefault="006866E9"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4</w:t>
                  </w:r>
                </w:p>
              </w:tc>
              <w:tc>
                <w:tcPr>
                  <w:tcW w:w="1418" w:type="dxa"/>
                  <w:vAlign w:val="center"/>
                </w:tcPr>
                <w:p w14:paraId="716F7861" w14:textId="6F8F3AEB"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C6A227D" w14:textId="3EDB00F1"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4AE04B3D" w14:textId="77777777" w:rsidTr="000E5AFF">
              <w:trPr>
                <w:trHeight w:val="363"/>
                <w:jc w:val="center"/>
              </w:trPr>
              <w:tc>
                <w:tcPr>
                  <w:tcW w:w="1560" w:type="dxa"/>
                  <w:shd w:val="clear" w:color="auto" w:fill="auto"/>
                  <w:vAlign w:val="center"/>
                </w:tcPr>
                <w:p w14:paraId="7004E5EF" w14:textId="1FD7535F"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6F5F78A" w14:textId="4740C2FF" w:rsidR="006866E9" w:rsidRPr="00C31323" w:rsidRDefault="006866E9"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Music Programming 4</w:t>
                  </w:r>
                  <w:r>
                    <w:rPr>
                      <w:rFonts w:ascii="Trebuchet MS" w:hAnsi="Trebuchet MS" w:cs="Arial"/>
                      <w:color w:val="000000"/>
                      <w:sz w:val="20"/>
                      <w:szCs w:val="20"/>
                    </w:rPr>
                    <w:t xml:space="preserve"> Contemporary Electronica</w:t>
                  </w:r>
                </w:p>
              </w:tc>
              <w:tc>
                <w:tcPr>
                  <w:tcW w:w="1418" w:type="dxa"/>
                  <w:vAlign w:val="center"/>
                </w:tcPr>
                <w:p w14:paraId="25262A66" w14:textId="0DB717AC"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4435468C" w14:textId="47BB3497"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6866E9" w:rsidRPr="00C31323" w14:paraId="6628F40D" w14:textId="77777777" w:rsidTr="000E5AFF">
              <w:trPr>
                <w:trHeight w:val="363"/>
                <w:jc w:val="center"/>
              </w:trPr>
              <w:tc>
                <w:tcPr>
                  <w:tcW w:w="1560" w:type="dxa"/>
                  <w:tcBorders>
                    <w:bottom w:val="single" w:sz="4" w:space="0" w:color="FFFFFF" w:themeColor="background1"/>
                  </w:tcBorders>
                  <w:shd w:val="clear" w:color="auto" w:fill="auto"/>
                  <w:vAlign w:val="center"/>
                </w:tcPr>
                <w:p w14:paraId="19B34FF5" w14:textId="22A63676" w:rsidR="006866E9" w:rsidRPr="00C31323" w:rsidRDefault="006866E9" w:rsidP="006866E9">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0F0F39F5" w14:textId="101ED1FA" w:rsidR="006866E9" w:rsidRPr="00C31323" w:rsidRDefault="006866E9" w:rsidP="006866E9">
                  <w:pPr>
                    <w:jc w:val="center"/>
                    <w:rPr>
                      <w:rFonts w:ascii="Trebuchet MS" w:eastAsia="Times New Roman" w:hAnsi="Trebuchet MS" w:cs="Arial"/>
                      <w:sz w:val="20"/>
                      <w:szCs w:val="20"/>
                    </w:rPr>
                  </w:pPr>
                  <w:r w:rsidRPr="00C31323">
                    <w:rPr>
                      <w:rFonts w:ascii="Trebuchet MS" w:hAnsi="Trebuchet MS" w:cs="Arial"/>
                      <w:color w:val="000000"/>
                      <w:sz w:val="20"/>
                      <w:szCs w:val="20"/>
                    </w:rPr>
                    <w:t>Musical Directing &amp; Arranging 4</w:t>
                  </w:r>
                </w:p>
              </w:tc>
              <w:tc>
                <w:tcPr>
                  <w:tcW w:w="1418" w:type="dxa"/>
                  <w:tcBorders>
                    <w:bottom w:val="single" w:sz="4" w:space="0" w:color="FFFFFF" w:themeColor="background1"/>
                  </w:tcBorders>
                  <w:vAlign w:val="center"/>
                </w:tcPr>
                <w:p w14:paraId="562F1836" w14:textId="4485A1DF" w:rsidR="006866E9" w:rsidRPr="00C31323" w:rsidRDefault="006866E9" w:rsidP="006866E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67C0AFE6" w14:textId="6A8C7482" w:rsidR="006866E9" w:rsidRPr="00C31323" w:rsidRDefault="006866E9" w:rsidP="006866E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26C75" w:rsidRPr="00C31323" w14:paraId="761431F4" w14:textId="77777777" w:rsidTr="000E5AFF">
              <w:trPr>
                <w:trHeight w:val="405"/>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278D55"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3</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65E453"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F513F3"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1</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0B3C47"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Sept. to Feb.</w:t>
                  </w:r>
                </w:p>
              </w:tc>
            </w:tr>
            <w:tr w:rsidR="009840D8" w:rsidRPr="00C31323" w14:paraId="58F79758" w14:textId="77777777" w:rsidTr="00463ECA">
              <w:trPr>
                <w:trHeight w:val="615"/>
                <w:jc w:val="center"/>
              </w:trPr>
              <w:tc>
                <w:tcPr>
                  <w:tcW w:w="1560" w:type="dxa"/>
                  <w:tcBorders>
                    <w:top w:val="single" w:sz="4" w:space="0" w:color="FFFFFF" w:themeColor="background1"/>
                  </w:tcBorders>
                  <w:shd w:val="clear" w:color="auto" w:fill="auto"/>
                  <w:vAlign w:val="center"/>
                </w:tcPr>
                <w:p w14:paraId="7FCD4663" w14:textId="5D840343"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011241C6" w14:textId="0233CB09"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Harmony </w:t>
                  </w:r>
                  <w:r w:rsidR="00292C8E">
                    <w:rPr>
                      <w:rFonts w:ascii="Trebuchet MS" w:hAnsi="Trebuchet MS" w:cs="Arial"/>
                      <w:color w:val="000000"/>
                      <w:sz w:val="20"/>
                      <w:szCs w:val="20"/>
                    </w:rPr>
                    <w:t xml:space="preserve">&amp; </w:t>
                  </w:r>
                  <w:r>
                    <w:rPr>
                      <w:rFonts w:ascii="Trebuchet MS" w:hAnsi="Trebuchet MS" w:cs="Arial"/>
                      <w:color w:val="000000"/>
                      <w:sz w:val="20"/>
                      <w:szCs w:val="20"/>
                    </w:rPr>
                    <w:t>Theory 5</w:t>
                  </w:r>
                  <w:r w:rsidRPr="00C31323">
                    <w:rPr>
                      <w:rFonts w:ascii="Trebuchet MS" w:hAnsi="Trebuchet MS" w:cs="Arial"/>
                      <w:color w:val="000000"/>
                      <w:sz w:val="20"/>
                      <w:szCs w:val="20"/>
                    </w:rPr>
                    <w:t xml:space="preserve">: </w:t>
                  </w:r>
                  <w:r w:rsidR="00E36FB8" w:rsidRPr="00C31323">
                    <w:rPr>
                      <w:rFonts w:ascii="Trebuchet MS" w:hAnsi="Trebuchet MS" w:cs="Arial"/>
                      <w:color w:val="000000"/>
                      <w:sz w:val="20"/>
                      <w:szCs w:val="20"/>
                    </w:rPr>
                    <w:t xml:space="preserve">Jazz </w:t>
                  </w:r>
                  <w:r w:rsidR="00E36FB8">
                    <w:rPr>
                      <w:rFonts w:ascii="Trebuchet MS" w:hAnsi="Trebuchet MS" w:cs="Arial"/>
                      <w:color w:val="000000"/>
                      <w:sz w:val="20"/>
                      <w:szCs w:val="20"/>
                    </w:rPr>
                    <w:t xml:space="preserve">or </w:t>
                  </w:r>
                  <w:r w:rsidRPr="00C31323">
                    <w:rPr>
                      <w:rFonts w:ascii="Trebuchet MS" w:hAnsi="Trebuchet MS" w:cs="Arial"/>
                      <w:color w:val="000000"/>
                      <w:sz w:val="20"/>
                      <w:szCs w:val="20"/>
                    </w:rPr>
                    <w:t>World Music or Arranging</w:t>
                  </w:r>
                </w:p>
              </w:tc>
              <w:tc>
                <w:tcPr>
                  <w:tcW w:w="1418" w:type="dxa"/>
                  <w:tcBorders>
                    <w:top w:val="single" w:sz="4" w:space="0" w:color="FFFFFF" w:themeColor="background1"/>
                  </w:tcBorders>
                  <w:vAlign w:val="center"/>
                </w:tcPr>
                <w:p w14:paraId="3471FB82" w14:textId="79CF9444"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13CA7502" w14:textId="342C17C1"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531CD50C" w14:textId="77777777" w:rsidTr="00463ECA">
              <w:trPr>
                <w:trHeight w:val="433"/>
                <w:jc w:val="center"/>
              </w:trPr>
              <w:tc>
                <w:tcPr>
                  <w:tcW w:w="1560" w:type="dxa"/>
                  <w:shd w:val="clear" w:color="auto" w:fill="auto"/>
                  <w:vAlign w:val="center"/>
                </w:tcPr>
                <w:p w14:paraId="2D75E359" w14:textId="2C7E1C99"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1E9F9D5C" w14:textId="5A239794"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5</w:t>
                  </w:r>
                </w:p>
              </w:tc>
              <w:tc>
                <w:tcPr>
                  <w:tcW w:w="1418" w:type="dxa"/>
                  <w:vAlign w:val="center"/>
                </w:tcPr>
                <w:p w14:paraId="6C648598" w14:textId="5FBE8132"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7661ABE" w14:textId="07655822"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710EF564" w14:textId="77777777" w:rsidTr="00463ECA">
              <w:trPr>
                <w:trHeight w:val="447"/>
                <w:jc w:val="center"/>
              </w:trPr>
              <w:tc>
                <w:tcPr>
                  <w:tcW w:w="1560" w:type="dxa"/>
                  <w:shd w:val="clear" w:color="auto" w:fill="auto"/>
                  <w:vAlign w:val="center"/>
                </w:tcPr>
                <w:p w14:paraId="14260807" w14:textId="7D1BEBB3"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120E9FC8" w14:textId="1D1A22FB" w:rsidR="009840D8" w:rsidRPr="00C31323" w:rsidRDefault="009840D8" w:rsidP="009840D8">
                  <w:pPr>
                    <w:jc w:val="center"/>
                    <w:rPr>
                      <w:rFonts w:ascii="Trebuchet MS" w:eastAsia="Times New Roman" w:hAnsi="Trebuchet MS" w:cs="Arial"/>
                      <w:sz w:val="20"/>
                      <w:szCs w:val="20"/>
                    </w:rPr>
                  </w:pPr>
                  <w:proofErr w:type="spellStart"/>
                  <w:r w:rsidRPr="00C31323">
                    <w:rPr>
                      <w:rFonts w:ascii="Trebuchet MS" w:hAnsi="Trebuchet MS" w:cs="Arial"/>
                      <w:color w:val="000000"/>
                      <w:sz w:val="20"/>
                      <w:szCs w:val="20"/>
                    </w:rPr>
                    <w:t>Songwriting</w:t>
                  </w:r>
                  <w:proofErr w:type="spellEnd"/>
                  <w:r w:rsidRPr="00C31323">
                    <w:rPr>
                      <w:rFonts w:ascii="Trebuchet MS" w:hAnsi="Trebuchet MS" w:cs="Arial"/>
                      <w:color w:val="000000"/>
                      <w:sz w:val="20"/>
                      <w:szCs w:val="20"/>
                    </w:rPr>
                    <w:t xml:space="preserve"> </w:t>
                  </w:r>
                  <w:r w:rsidR="006D0616">
                    <w:rPr>
                      <w:rFonts w:ascii="Trebuchet MS" w:hAnsi="Trebuchet MS" w:cs="Arial"/>
                      <w:color w:val="000000"/>
                      <w:sz w:val="20"/>
                      <w:szCs w:val="20"/>
                    </w:rPr>
                    <w:t>&amp;</w:t>
                  </w:r>
                  <w:r w:rsidRPr="00C31323">
                    <w:rPr>
                      <w:rFonts w:ascii="Trebuchet MS" w:hAnsi="Trebuchet MS" w:cs="Arial"/>
                      <w:color w:val="000000"/>
                      <w:sz w:val="20"/>
                      <w:szCs w:val="20"/>
                    </w:rPr>
                    <w:t xml:space="preserve"> Artist Development 5</w:t>
                  </w:r>
                </w:p>
              </w:tc>
              <w:tc>
                <w:tcPr>
                  <w:tcW w:w="1418" w:type="dxa"/>
                  <w:vAlign w:val="center"/>
                </w:tcPr>
                <w:p w14:paraId="561467B7" w14:textId="13B69747"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7DBA9D3" w14:textId="5D588FF3"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37253A03" w14:textId="77777777" w:rsidTr="00463ECA">
              <w:trPr>
                <w:trHeight w:val="461"/>
                <w:jc w:val="center"/>
              </w:trPr>
              <w:tc>
                <w:tcPr>
                  <w:tcW w:w="1560" w:type="dxa"/>
                  <w:shd w:val="clear" w:color="auto" w:fill="auto"/>
                  <w:vAlign w:val="center"/>
                </w:tcPr>
                <w:p w14:paraId="65E8F330" w14:textId="332E353A"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4C66E00" w14:textId="397A514E"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Studio </w:t>
                  </w:r>
                  <w:r w:rsidR="0077679D">
                    <w:rPr>
                      <w:rFonts w:ascii="Trebuchet MS" w:hAnsi="Trebuchet MS" w:cs="Arial"/>
                      <w:color w:val="000000"/>
                      <w:sz w:val="20"/>
                      <w:szCs w:val="20"/>
                    </w:rPr>
                    <w:t>&amp;</w:t>
                  </w:r>
                  <w:r w:rsidRPr="00C31323">
                    <w:rPr>
                      <w:rFonts w:ascii="Trebuchet MS" w:hAnsi="Trebuchet MS" w:cs="Arial"/>
                      <w:color w:val="000000"/>
                      <w:sz w:val="20"/>
                      <w:szCs w:val="20"/>
                    </w:rPr>
                    <w:t xml:space="preserve"> Production 5</w:t>
                  </w:r>
                </w:p>
              </w:tc>
              <w:tc>
                <w:tcPr>
                  <w:tcW w:w="1418" w:type="dxa"/>
                  <w:vAlign w:val="center"/>
                </w:tcPr>
                <w:p w14:paraId="3B76CF9D" w14:textId="39ED78B7"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8079D2A" w14:textId="49FE4C61"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5E266C24" w14:textId="77777777" w:rsidTr="00463ECA">
              <w:trPr>
                <w:trHeight w:val="391"/>
                <w:jc w:val="center"/>
              </w:trPr>
              <w:tc>
                <w:tcPr>
                  <w:tcW w:w="1560" w:type="dxa"/>
                  <w:shd w:val="clear" w:color="auto" w:fill="auto"/>
                  <w:vAlign w:val="center"/>
                </w:tcPr>
                <w:p w14:paraId="2A2F5231" w14:textId="0EBCCE03"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470F81E" w14:textId="123AB441"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5</w:t>
                  </w:r>
                </w:p>
              </w:tc>
              <w:tc>
                <w:tcPr>
                  <w:tcW w:w="1418" w:type="dxa"/>
                  <w:vAlign w:val="center"/>
                </w:tcPr>
                <w:p w14:paraId="2CEB7A54" w14:textId="3DD298AB"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60C0C3DA" w14:textId="1B87B279"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5AE8128B" w14:textId="77777777" w:rsidTr="00463ECA">
              <w:trPr>
                <w:trHeight w:val="447"/>
                <w:jc w:val="center"/>
              </w:trPr>
              <w:tc>
                <w:tcPr>
                  <w:tcW w:w="1560" w:type="dxa"/>
                  <w:shd w:val="clear" w:color="auto" w:fill="auto"/>
                  <w:vAlign w:val="center"/>
                </w:tcPr>
                <w:p w14:paraId="030F9B24" w14:textId="7C37F7B1"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08BF6370" w14:textId="231D1469"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5</w:t>
                  </w:r>
                </w:p>
              </w:tc>
              <w:tc>
                <w:tcPr>
                  <w:tcW w:w="1418" w:type="dxa"/>
                  <w:vAlign w:val="center"/>
                </w:tcPr>
                <w:p w14:paraId="31566B60" w14:textId="275FB4D3"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5B62085F" w14:textId="70F4ACE4"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5B10614B" w14:textId="77777777" w:rsidTr="00463ECA">
              <w:trPr>
                <w:trHeight w:val="447"/>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1C418E" w14:textId="0A2640C2"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B0B9D02" w14:textId="2395650D"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Composing for </w:t>
                  </w:r>
                  <w:r>
                    <w:rPr>
                      <w:rFonts w:ascii="Trebuchet MS" w:hAnsi="Trebuchet MS" w:cs="Arial"/>
                      <w:color w:val="000000"/>
                      <w:sz w:val="20"/>
                      <w:szCs w:val="20"/>
                    </w:rPr>
                    <w:t>Media</w:t>
                  </w:r>
                  <w:r w:rsidRPr="00C31323">
                    <w:rPr>
                      <w:rFonts w:ascii="Trebuchet MS" w:hAnsi="Trebuchet MS" w:cs="Arial"/>
                      <w:color w:val="000000"/>
                      <w:sz w:val="20"/>
                      <w:szCs w:val="20"/>
                    </w:rPr>
                    <w:t xml:space="preserve"> </w:t>
                  </w:r>
                  <w:r>
                    <w:rPr>
                      <w:rFonts w:ascii="Trebuchet MS" w:hAnsi="Trebuchet MS" w:cs="Arial"/>
                      <w:color w:val="000000"/>
                      <w:sz w:val="20"/>
                      <w:szCs w:val="20"/>
                    </w:rPr>
                    <w:t>5 (Broadcast)</w:t>
                  </w:r>
                </w:p>
              </w:tc>
              <w:tc>
                <w:tcPr>
                  <w:tcW w:w="1418" w:type="dxa"/>
                  <w:tcBorders>
                    <w:top w:val="single" w:sz="4" w:space="0" w:color="auto"/>
                    <w:left w:val="single" w:sz="4" w:space="0" w:color="auto"/>
                    <w:bottom w:val="single" w:sz="4" w:space="0" w:color="auto"/>
                    <w:right w:val="single" w:sz="4" w:space="0" w:color="auto"/>
                  </w:tcBorders>
                  <w:vAlign w:val="center"/>
                </w:tcPr>
                <w:p w14:paraId="279326F3" w14:textId="34FEB925"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34A0E38" w14:textId="5D640D4F"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9840D8" w:rsidRPr="00C31323" w14:paraId="4E2632EE" w14:textId="77777777" w:rsidTr="00463ECA">
              <w:trPr>
                <w:trHeight w:val="475"/>
                <w:jc w:val="center"/>
              </w:trPr>
              <w:tc>
                <w:tcPr>
                  <w:tcW w:w="1560" w:type="dxa"/>
                  <w:tcBorders>
                    <w:bottom w:val="single" w:sz="4" w:space="0" w:color="FFFFFF" w:themeColor="background1"/>
                  </w:tcBorders>
                  <w:shd w:val="clear" w:color="auto" w:fill="auto"/>
                  <w:vAlign w:val="center"/>
                </w:tcPr>
                <w:p w14:paraId="1E716A1E" w14:textId="788F04E6" w:rsidR="009840D8" w:rsidRPr="00C31323" w:rsidRDefault="009840D8" w:rsidP="009840D8">
                  <w:pPr>
                    <w:autoSpaceDE w:val="0"/>
                    <w:autoSpaceDN w:val="0"/>
                    <w:adjustRightInd w:val="0"/>
                    <w:jc w:val="center"/>
                    <w:rPr>
                      <w:rFonts w:ascii="Trebuchet MS" w:eastAsia="Times New Roman" w:hAnsi="Trebuchet MS" w:cs="Arial"/>
                      <w:sz w:val="20"/>
                      <w:szCs w:val="20"/>
                    </w:rPr>
                  </w:pPr>
                </w:p>
              </w:tc>
              <w:tc>
                <w:tcPr>
                  <w:tcW w:w="4252" w:type="dxa"/>
                  <w:tcBorders>
                    <w:bottom w:val="single" w:sz="4" w:space="0" w:color="FFFFFF" w:themeColor="background1"/>
                  </w:tcBorders>
                  <w:shd w:val="clear" w:color="auto" w:fill="auto"/>
                  <w:vAlign w:val="center"/>
                </w:tcPr>
                <w:p w14:paraId="0000BBA5" w14:textId="0496BFD2" w:rsidR="009840D8" w:rsidRPr="00C31323" w:rsidRDefault="009840D8" w:rsidP="009840D8">
                  <w:pPr>
                    <w:jc w:val="center"/>
                    <w:rPr>
                      <w:rFonts w:ascii="Trebuchet MS" w:eastAsia="Times New Roman" w:hAnsi="Trebuchet MS" w:cs="Arial"/>
                      <w:sz w:val="20"/>
                      <w:szCs w:val="20"/>
                    </w:rPr>
                  </w:pPr>
                  <w:r w:rsidRPr="00C31323">
                    <w:rPr>
                      <w:rFonts w:ascii="Trebuchet MS" w:hAnsi="Trebuchet MS" w:cs="Arial"/>
                      <w:color w:val="000000"/>
                      <w:sz w:val="20"/>
                      <w:szCs w:val="20"/>
                    </w:rPr>
                    <w:t>Musical Directing &amp; Arranging 5</w:t>
                  </w:r>
                </w:p>
              </w:tc>
              <w:tc>
                <w:tcPr>
                  <w:tcW w:w="1418" w:type="dxa"/>
                  <w:tcBorders>
                    <w:bottom w:val="single" w:sz="4" w:space="0" w:color="FFFFFF" w:themeColor="background1"/>
                  </w:tcBorders>
                  <w:vAlign w:val="center"/>
                </w:tcPr>
                <w:p w14:paraId="372B6C01" w14:textId="707DB549" w:rsidR="009840D8" w:rsidRPr="00C31323" w:rsidRDefault="009840D8" w:rsidP="009840D8">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bottom w:val="single" w:sz="4" w:space="0" w:color="FFFFFF" w:themeColor="background1"/>
                  </w:tcBorders>
                  <w:shd w:val="clear" w:color="auto" w:fill="auto"/>
                  <w:vAlign w:val="center"/>
                </w:tcPr>
                <w:p w14:paraId="17DB2BA6" w14:textId="293CC115" w:rsidR="009840D8" w:rsidRPr="00C31323" w:rsidRDefault="009840D8" w:rsidP="009840D8">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D26C75" w:rsidRPr="00C31323" w14:paraId="20C05E0D" w14:textId="77777777" w:rsidTr="000E5AFF">
              <w:trPr>
                <w:trHeight w:val="363"/>
                <w:jc w:val="center"/>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7CB412"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Year 3</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14E7B1"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Level 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0919E9"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hAnsi="Trebuchet MS" w:cs="Arial"/>
                      <w:b/>
                      <w:bCs/>
                      <w:sz w:val="20"/>
                      <w:szCs w:val="20"/>
                    </w:rPr>
                    <w:t>Semester 2</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33EAB7" w14:textId="77777777" w:rsidR="00D26C75" w:rsidRPr="00C31323" w:rsidRDefault="00D26C75" w:rsidP="00D26C75">
                  <w:pPr>
                    <w:tabs>
                      <w:tab w:val="left" w:pos="0"/>
                    </w:tabs>
                    <w:autoSpaceDE w:val="0"/>
                    <w:autoSpaceDN w:val="0"/>
                    <w:adjustRightInd w:val="0"/>
                    <w:jc w:val="center"/>
                    <w:rPr>
                      <w:rFonts w:ascii="Trebuchet MS" w:hAnsi="Trebuchet MS" w:cs="Arial"/>
                      <w:b/>
                      <w:bCs/>
                      <w:sz w:val="20"/>
                      <w:szCs w:val="20"/>
                    </w:rPr>
                  </w:pPr>
                  <w:r w:rsidRPr="00C31323">
                    <w:rPr>
                      <w:rFonts w:ascii="Trebuchet MS" w:eastAsia="Times New Roman" w:hAnsi="Trebuchet MS" w:cs="Arial"/>
                      <w:b/>
                      <w:sz w:val="20"/>
                      <w:szCs w:val="20"/>
                    </w:rPr>
                    <w:t>Feb. to May</w:t>
                  </w:r>
                </w:p>
              </w:tc>
            </w:tr>
            <w:tr w:rsidR="00186159" w:rsidRPr="00C31323" w14:paraId="6214AB87" w14:textId="77777777" w:rsidTr="000E5AFF">
              <w:trPr>
                <w:trHeight w:val="377"/>
                <w:jc w:val="center"/>
              </w:trPr>
              <w:tc>
                <w:tcPr>
                  <w:tcW w:w="1560" w:type="dxa"/>
                  <w:tcBorders>
                    <w:top w:val="single" w:sz="4" w:space="0" w:color="FFFFFF" w:themeColor="background1"/>
                  </w:tcBorders>
                  <w:shd w:val="clear" w:color="auto" w:fill="auto"/>
                  <w:vAlign w:val="center"/>
                </w:tcPr>
                <w:p w14:paraId="0EE4DDF6" w14:textId="21BBF520"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FFFFFF" w:themeColor="background1"/>
                  </w:tcBorders>
                  <w:shd w:val="clear" w:color="auto" w:fill="auto"/>
                  <w:vAlign w:val="center"/>
                </w:tcPr>
                <w:p w14:paraId="7D23D38C" w14:textId="1D20235C" w:rsidR="00186159" w:rsidRPr="00C31323" w:rsidRDefault="00186159" w:rsidP="00186159">
                  <w:pPr>
                    <w:jc w:val="center"/>
                    <w:rPr>
                      <w:rFonts w:ascii="Trebuchet MS" w:eastAsia="Times New Roman" w:hAnsi="Trebuchet MS" w:cs="Arial"/>
                      <w:sz w:val="20"/>
                      <w:szCs w:val="20"/>
                    </w:rPr>
                  </w:pPr>
                  <w:r w:rsidRPr="00C31323">
                    <w:rPr>
                      <w:rFonts w:ascii="Trebuchet MS" w:hAnsi="Trebuchet MS" w:cs="Arial"/>
                      <w:color w:val="000000"/>
                      <w:sz w:val="20"/>
                      <w:szCs w:val="20"/>
                    </w:rPr>
                    <w:t>Working in the Music Industry</w:t>
                  </w:r>
                </w:p>
              </w:tc>
              <w:tc>
                <w:tcPr>
                  <w:tcW w:w="1418" w:type="dxa"/>
                  <w:tcBorders>
                    <w:top w:val="single" w:sz="4" w:space="0" w:color="FFFFFF" w:themeColor="background1"/>
                  </w:tcBorders>
                  <w:vAlign w:val="center"/>
                </w:tcPr>
                <w:p w14:paraId="62779001" w14:textId="1A878ADB"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Compulsory</w:t>
                  </w:r>
                </w:p>
              </w:tc>
              <w:tc>
                <w:tcPr>
                  <w:tcW w:w="1554" w:type="dxa"/>
                  <w:tcBorders>
                    <w:top w:val="single" w:sz="4" w:space="0" w:color="FFFFFF" w:themeColor="background1"/>
                  </w:tcBorders>
                  <w:shd w:val="clear" w:color="auto" w:fill="auto"/>
                  <w:vAlign w:val="center"/>
                </w:tcPr>
                <w:p w14:paraId="1FDC50CE" w14:textId="17525991"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3D2B1EB6" w14:textId="77777777" w:rsidTr="000E5AFF">
              <w:trPr>
                <w:trHeight w:val="447"/>
                <w:jc w:val="center"/>
              </w:trPr>
              <w:tc>
                <w:tcPr>
                  <w:tcW w:w="1560" w:type="dxa"/>
                  <w:shd w:val="clear" w:color="auto" w:fill="auto"/>
                  <w:vAlign w:val="center"/>
                </w:tcPr>
                <w:p w14:paraId="4E0538D4" w14:textId="42B792FC"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3961EE3D" w14:textId="153FC11A" w:rsidR="00186159" w:rsidRPr="00C31323" w:rsidRDefault="00186159" w:rsidP="00186159">
                  <w:pPr>
                    <w:jc w:val="center"/>
                    <w:rPr>
                      <w:rFonts w:ascii="Trebuchet MS" w:eastAsia="Times New Roman" w:hAnsi="Trebuchet MS" w:cs="Arial"/>
                      <w:sz w:val="20"/>
                      <w:szCs w:val="20"/>
                    </w:rPr>
                  </w:pPr>
                  <w:r w:rsidRPr="00C31323">
                    <w:rPr>
                      <w:rFonts w:ascii="Trebuchet MS" w:hAnsi="Trebuchet MS" w:cs="Arial"/>
                      <w:color w:val="000000"/>
                      <w:sz w:val="20"/>
                      <w:szCs w:val="20"/>
                    </w:rPr>
                    <w:t>Principal Instrument 6</w:t>
                  </w:r>
                </w:p>
              </w:tc>
              <w:tc>
                <w:tcPr>
                  <w:tcW w:w="1418" w:type="dxa"/>
                  <w:vAlign w:val="center"/>
                </w:tcPr>
                <w:p w14:paraId="7CFD7019" w14:textId="277DE2F5"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21C27C66" w14:textId="6630BE4C"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23241738" w14:textId="77777777" w:rsidTr="000E5AFF">
              <w:trPr>
                <w:trHeight w:val="405"/>
                <w:jc w:val="center"/>
              </w:trPr>
              <w:tc>
                <w:tcPr>
                  <w:tcW w:w="1560" w:type="dxa"/>
                  <w:shd w:val="clear" w:color="auto" w:fill="auto"/>
                  <w:vAlign w:val="center"/>
                </w:tcPr>
                <w:p w14:paraId="3A45F4CC" w14:textId="178E9688"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8CD174B" w14:textId="0703DEC3" w:rsidR="00186159" w:rsidRPr="00C31323" w:rsidRDefault="00186159" w:rsidP="00186159">
                  <w:pPr>
                    <w:jc w:val="center"/>
                    <w:rPr>
                      <w:rFonts w:ascii="Trebuchet MS" w:eastAsia="Times New Roman" w:hAnsi="Trebuchet MS" w:cs="Arial"/>
                      <w:sz w:val="20"/>
                      <w:szCs w:val="20"/>
                    </w:rPr>
                  </w:pPr>
                  <w:proofErr w:type="spellStart"/>
                  <w:r w:rsidRPr="00C31323">
                    <w:rPr>
                      <w:rFonts w:ascii="Trebuchet MS" w:hAnsi="Trebuchet MS" w:cs="Arial"/>
                      <w:color w:val="000000"/>
                      <w:sz w:val="20"/>
                      <w:szCs w:val="20"/>
                    </w:rPr>
                    <w:t>Songwriting</w:t>
                  </w:r>
                  <w:proofErr w:type="spellEnd"/>
                  <w:r w:rsidRPr="00C31323">
                    <w:rPr>
                      <w:rFonts w:ascii="Trebuchet MS" w:hAnsi="Trebuchet MS" w:cs="Arial"/>
                      <w:color w:val="000000"/>
                      <w:sz w:val="20"/>
                      <w:szCs w:val="20"/>
                    </w:rPr>
                    <w:t xml:space="preserve"> &amp; Artist Development 6</w:t>
                  </w:r>
                </w:p>
              </w:tc>
              <w:tc>
                <w:tcPr>
                  <w:tcW w:w="1418" w:type="dxa"/>
                  <w:vAlign w:val="center"/>
                </w:tcPr>
                <w:p w14:paraId="5F036246" w14:textId="32D1ED83"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FDE02F4" w14:textId="7A65FAC1"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6884AC4E" w14:textId="77777777" w:rsidTr="000E5AFF">
              <w:trPr>
                <w:trHeight w:val="405"/>
                <w:jc w:val="center"/>
              </w:trPr>
              <w:tc>
                <w:tcPr>
                  <w:tcW w:w="1560" w:type="dxa"/>
                  <w:shd w:val="clear" w:color="auto" w:fill="auto"/>
                  <w:vAlign w:val="center"/>
                </w:tcPr>
                <w:p w14:paraId="3A9B8B3F" w14:textId="54318FBC"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C39C9CC" w14:textId="1CD97159" w:rsidR="00186159" w:rsidRPr="00C31323" w:rsidRDefault="00186159" w:rsidP="00186159">
                  <w:pPr>
                    <w:jc w:val="center"/>
                    <w:rPr>
                      <w:rFonts w:ascii="Trebuchet MS" w:eastAsia="Times New Roman" w:hAnsi="Trebuchet MS" w:cs="Arial"/>
                      <w:sz w:val="20"/>
                      <w:szCs w:val="20"/>
                    </w:rPr>
                  </w:pPr>
                  <w:r w:rsidRPr="00C31323">
                    <w:rPr>
                      <w:rFonts w:ascii="Trebuchet MS" w:hAnsi="Trebuchet MS" w:cs="Arial"/>
                      <w:color w:val="000000"/>
                      <w:sz w:val="20"/>
                      <w:szCs w:val="20"/>
                    </w:rPr>
                    <w:t>Studio &amp; Production 6</w:t>
                  </w:r>
                </w:p>
              </w:tc>
              <w:tc>
                <w:tcPr>
                  <w:tcW w:w="1418" w:type="dxa"/>
                  <w:vAlign w:val="center"/>
                </w:tcPr>
                <w:p w14:paraId="4FFF961D" w14:textId="4F26747C"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B2EABE2" w14:textId="32D75641"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0BB6183A" w14:textId="77777777" w:rsidTr="000E5AFF">
              <w:trPr>
                <w:trHeight w:val="335"/>
                <w:jc w:val="center"/>
              </w:trPr>
              <w:tc>
                <w:tcPr>
                  <w:tcW w:w="1560" w:type="dxa"/>
                  <w:shd w:val="clear" w:color="auto" w:fill="auto"/>
                  <w:vAlign w:val="center"/>
                </w:tcPr>
                <w:p w14:paraId="44D316CF" w14:textId="0C63FF35"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711EE14E" w14:textId="589BDF5C" w:rsidR="00186159" w:rsidRPr="00C31323" w:rsidRDefault="00186159" w:rsidP="00186159">
                  <w:pPr>
                    <w:jc w:val="center"/>
                    <w:rPr>
                      <w:rFonts w:ascii="Trebuchet MS" w:eastAsia="Times New Roman" w:hAnsi="Trebuchet MS" w:cs="Arial"/>
                      <w:sz w:val="20"/>
                      <w:szCs w:val="20"/>
                    </w:rPr>
                  </w:pPr>
                  <w:r w:rsidRPr="00C31323">
                    <w:rPr>
                      <w:rFonts w:ascii="Trebuchet MS" w:hAnsi="Trebuchet MS" w:cs="Arial"/>
                      <w:color w:val="000000"/>
                      <w:sz w:val="20"/>
                      <w:szCs w:val="20"/>
                    </w:rPr>
                    <w:t>Professional Performance 6</w:t>
                  </w:r>
                </w:p>
              </w:tc>
              <w:tc>
                <w:tcPr>
                  <w:tcW w:w="1418" w:type="dxa"/>
                  <w:vAlign w:val="center"/>
                </w:tcPr>
                <w:p w14:paraId="48B672EF" w14:textId="70E0F427"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1A640F92" w14:textId="7CD5A51E"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13322259" w14:textId="77777777" w:rsidTr="000E5AFF">
              <w:trPr>
                <w:trHeight w:val="350"/>
                <w:jc w:val="center"/>
              </w:trPr>
              <w:tc>
                <w:tcPr>
                  <w:tcW w:w="1560" w:type="dxa"/>
                  <w:shd w:val="clear" w:color="auto" w:fill="auto"/>
                  <w:vAlign w:val="center"/>
                </w:tcPr>
                <w:p w14:paraId="63CC27C9" w14:textId="73425AE9"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shd w:val="clear" w:color="auto" w:fill="auto"/>
                  <w:vAlign w:val="center"/>
                </w:tcPr>
                <w:p w14:paraId="2A1F2522" w14:textId="63F205DA" w:rsidR="00186159" w:rsidRPr="00C31323" w:rsidRDefault="00186159" w:rsidP="00186159">
                  <w:pPr>
                    <w:jc w:val="center"/>
                    <w:rPr>
                      <w:rFonts w:ascii="Trebuchet MS" w:eastAsia="Times New Roman" w:hAnsi="Trebuchet MS" w:cs="Arial"/>
                      <w:sz w:val="20"/>
                      <w:szCs w:val="20"/>
                    </w:rPr>
                  </w:pPr>
                  <w:r w:rsidRPr="00C31323">
                    <w:rPr>
                      <w:rFonts w:ascii="Trebuchet MS" w:hAnsi="Trebuchet MS" w:cs="Arial"/>
                      <w:color w:val="000000"/>
                      <w:sz w:val="20"/>
                      <w:szCs w:val="20"/>
                    </w:rPr>
                    <w:t>Jazz Performance 6</w:t>
                  </w:r>
                </w:p>
              </w:tc>
              <w:tc>
                <w:tcPr>
                  <w:tcW w:w="1418" w:type="dxa"/>
                  <w:vAlign w:val="center"/>
                </w:tcPr>
                <w:p w14:paraId="07E05E66" w14:textId="1FEC7359"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shd w:val="clear" w:color="auto" w:fill="auto"/>
                  <w:vAlign w:val="center"/>
                </w:tcPr>
                <w:p w14:paraId="459228C0" w14:textId="3FCC43A3"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6B893458" w14:textId="77777777" w:rsidTr="000E5AFF">
              <w:trPr>
                <w:trHeight w:val="392"/>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5C6696" w14:textId="53A6817F" w:rsidR="00186159" w:rsidRPr="00C31323" w:rsidRDefault="00186159" w:rsidP="00186159">
                  <w:pPr>
                    <w:autoSpaceDE w:val="0"/>
                    <w:autoSpaceDN w:val="0"/>
                    <w:adjustRightInd w:val="0"/>
                    <w:jc w:val="center"/>
                    <w:rPr>
                      <w:rFonts w:ascii="Trebuchet MS" w:eastAsia="Times New Roman" w:hAnsi="Trebuchet M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4D82916" w14:textId="63B8DCB6" w:rsidR="00186159" w:rsidRPr="00C31323" w:rsidRDefault="00186159" w:rsidP="00186159">
                  <w:pPr>
                    <w:jc w:val="center"/>
                    <w:rPr>
                      <w:rFonts w:ascii="Trebuchet MS" w:eastAsia="Times New Roman" w:hAnsi="Trebuchet MS" w:cs="Arial"/>
                      <w:sz w:val="20"/>
                      <w:szCs w:val="20"/>
                    </w:rPr>
                  </w:pPr>
                  <w:r w:rsidRPr="00C31323">
                    <w:rPr>
                      <w:rFonts w:ascii="Trebuchet MS" w:hAnsi="Trebuchet MS" w:cs="Arial"/>
                      <w:color w:val="000000"/>
                      <w:sz w:val="20"/>
                      <w:szCs w:val="20"/>
                    </w:rPr>
                    <w:t xml:space="preserve">Composing for </w:t>
                  </w:r>
                  <w:r>
                    <w:rPr>
                      <w:rFonts w:ascii="Trebuchet MS" w:hAnsi="Trebuchet MS" w:cs="Arial"/>
                      <w:color w:val="000000"/>
                      <w:sz w:val="20"/>
                      <w:szCs w:val="20"/>
                    </w:rPr>
                    <w:t>Media</w:t>
                  </w:r>
                  <w:r w:rsidRPr="00C31323">
                    <w:rPr>
                      <w:rFonts w:ascii="Trebuchet MS" w:hAnsi="Trebuchet MS" w:cs="Arial"/>
                      <w:color w:val="000000"/>
                      <w:sz w:val="20"/>
                      <w:szCs w:val="20"/>
                    </w:rPr>
                    <w:t xml:space="preserve"> 6</w:t>
                  </w:r>
                  <w:r>
                    <w:rPr>
                      <w:rFonts w:ascii="Trebuchet MS" w:hAnsi="Trebuchet MS" w:cs="Arial"/>
                      <w:color w:val="000000"/>
                      <w:sz w:val="20"/>
                      <w:szCs w:val="20"/>
                    </w:rPr>
                    <w:t xml:space="preserve"> (Film)</w:t>
                  </w:r>
                </w:p>
              </w:tc>
              <w:tc>
                <w:tcPr>
                  <w:tcW w:w="1418" w:type="dxa"/>
                  <w:tcBorders>
                    <w:top w:val="single" w:sz="4" w:space="0" w:color="auto"/>
                    <w:left w:val="single" w:sz="4" w:space="0" w:color="auto"/>
                    <w:bottom w:val="single" w:sz="4" w:space="0" w:color="auto"/>
                    <w:right w:val="single" w:sz="4" w:space="0" w:color="auto"/>
                  </w:tcBorders>
                  <w:vAlign w:val="center"/>
                </w:tcPr>
                <w:p w14:paraId="33AD0B5B" w14:textId="59E0D14D"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0997E26" w14:textId="0EDE1278"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r w:rsidR="00186159" w:rsidRPr="00C31323" w14:paraId="15B3D68C" w14:textId="77777777" w:rsidTr="000E5AFF">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AA0B2F" w14:textId="35C2D1DC" w:rsidR="00186159" w:rsidRPr="00C31323" w:rsidRDefault="00186159" w:rsidP="00186159">
                  <w:pPr>
                    <w:autoSpaceDE w:val="0"/>
                    <w:autoSpaceDN w:val="0"/>
                    <w:adjustRightInd w:val="0"/>
                    <w:jc w:val="center"/>
                    <w:rPr>
                      <w:rFonts w:ascii="Trebuchet MS" w:hAnsi="Trebuchet MS" w:cs="Arial"/>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7BBD40" w14:textId="0F6829A3" w:rsidR="00186159" w:rsidRPr="00C31323" w:rsidRDefault="00186159" w:rsidP="00186159">
                  <w:pPr>
                    <w:jc w:val="center"/>
                    <w:rPr>
                      <w:rFonts w:ascii="Trebuchet MS" w:hAnsi="Trebuchet MS" w:cs="Arial"/>
                      <w:color w:val="000000"/>
                      <w:sz w:val="20"/>
                      <w:szCs w:val="20"/>
                    </w:rPr>
                  </w:pPr>
                  <w:r w:rsidRPr="00C31323">
                    <w:rPr>
                      <w:rFonts w:ascii="Trebuchet MS" w:hAnsi="Trebuchet MS" w:cs="Arial"/>
                      <w:color w:val="000000"/>
                      <w:sz w:val="20"/>
                      <w:szCs w:val="20"/>
                    </w:rPr>
                    <w:t>Musical Directing &amp; Arranging 6</w:t>
                  </w:r>
                </w:p>
              </w:tc>
              <w:tc>
                <w:tcPr>
                  <w:tcW w:w="1418" w:type="dxa"/>
                  <w:tcBorders>
                    <w:top w:val="single" w:sz="4" w:space="0" w:color="auto"/>
                    <w:left w:val="single" w:sz="4" w:space="0" w:color="auto"/>
                    <w:bottom w:val="single" w:sz="4" w:space="0" w:color="auto"/>
                    <w:right w:val="single" w:sz="4" w:space="0" w:color="auto"/>
                  </w:tcBorders>
                  <w:vAlign w:val="center"/>
                </w:tcPr>
                <w:p w14:paraId="35181C6A" w14:textId="14147F13" w:rsidR="00186159" w:rsidRPr="00C31323" w:rsidRDefault="00186159" w:rsidP="00186159">
                  <w:pPr>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Optional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906D204" w14:textId="667221C0" w:rsidR="00186159" w:rsidRPr="00C31323" w:rsidRDefault="00186159" w:rsidP="00186159">
                  <w:pPr>
                    <w:tabs>
                      <w:tab w:val="left" w:pos="0"/>
                    </w:tabs>
                    <w:autoSpaceDE w:val="0"/>
                    <w:autoSpaceDN w:val="0"/>
                    <w:adjustRightInd w:val="0"/>
                    <w:jc w:val="center"/>
                    <w:rPr>
                      <w:rFonts w:ascii="Trebuchet MS" w:hAnsi="Trebuchet MS" w:cs="Arial"/>
                      <w:bCs/>
                      <w:sz w:val="20"/>
                      <w:szCs w:val="20"/>
                    </w:rPr>
                  </w:pPr>
                  <w:r w:rsidRPr="00C31323">
                    <w:rPr>
                      <w:rFonts w:ascii="Trebuchet MS" w:hAnsi="Trebuchet MS" w:cs="Arial"/>
                      <w:bCs/>
                      <w:sz w:val="20"/>
                      <w:szCs w:val="20"/>
                    </w:rPr>
                    <w:t>20</w:t>
                  </w:r>
                </w:p>
              </w:tc>
            </w:tr>
          </w:tbl>
          <w:p w14:paraId="1C15642A" w14:textId="77777777" w:rsidR="00213231" w:rsidRPr="00213231" w:rsidRDefault="00213231" w:rsidP="00213231">
            <w:pPr>
              <w:pStyle w:val="ListParagraph"/>
              <w:ind w:left="363"/>
              <w:rPr>
                <w:rFonts w:ascii="Trebuchet MS" w:eastAsia="Times New Roman" w:hAnsi="Trebuchet MS" w:cs="Circular Pro Book"/>
                <w:iCs/>
                <w:sz w:val="20"/>
                <w:szCs w:val="20"/>
                <w:u w:val="single"/>
              </w:rPr>
            </w:pPr>
          </w:p>
          <w:p w14:paraId="2776669C" w14:textId="77777777" w:rsidR="00213231" w:rsidRPr="00213231" w:rsidRDefault="00213231" w:rsidP="00213231">
            <w:pPr>
              <w:pStyle w:val="ListParagraph"/>
              <w:ind w:left="363"/>
              <w:rPr>
                <w:rFonts w:ascii="Trebuchet MS" w:eastAsia="Times New Roman" w:hAnsi="Trebuchet MS" w:cs="Circular Pro Book"/>
                <w:iCs/>
                <w:sz w:val="20"/>
                <w:szCs w:val="20"/>
                <w:u w:val="single"/>
              </w:rPr>
            </w:pPr>
          </w:p>
          <w:p w14:paraId="044B363B" w14:textId="77777777" w:rsidR="00213231" w:rsidRPr="00213231" w:rsidRDefault="00213231" w:rsidP="00213231">
            <w:pPr>
              <w:pStyle w:val="ListParagraph"/>
              <w:ind w:left="363"/>
              <w:rPr>
                <w:rFonts w:ascii="Trebuchet MS" w:eastAsia="Times New Roman" w:hAnsi="Trebuchet MS" w:cs="Circular Pro Book"/>
                <w:iCs/>
                <w:sz w:val="20"/>
                <w:szCs w:val="20"/>
                <w:u w:val="single"/>
              </w:rPr>
            </w:pPr>
            <w:r w:rsidRPr="00213231">
              <w:rPr>
                <w:rFonts w:ascii="Trebuchet MS" w:eastAsia="Times New Roman" w:hAnsi="Trebuchet MS" w:cs="Circular Pro Book"/>
                <w:iCs/>
                <w:sz w:val="20"/>
                <w:szCs w:val="20"/>
                <w:u w:val="single"/>
              </w:rPr>
              <w:t>Part-time study</w:t>
            </w:r>
          </w:p>
          <w:p w14:paraId="546C3AD1" w14:textId="77777777" w:rsidR="00213231" w:rsidRPr="00EF2480" w:rsidRDefault="00213231" w:rsidP="00213231">
            <w:pPr>
              <w:pStyle w:val="ListParagraph"/>
              <w:ind w:left="363"/>
              <w:rPr>
                <w:rFonts w:ascii="Trebuchet MS" w:eastAsia="Times New Roman" w:hAnsi="Trebuchet MS" w:cs="Circular Pro Book"/>
                <w:iCs/>
                <w:sz w:val="20"/>
                <w:szCs w:val="20"/>
              </w:rPr>
            </w:pPr>
            <w:r w:rsidRPr="00EF2480">
              <w:rPr>
                <w:rFonts w:ascii="Trebuchet MS" w:eastAsia="Times New Roman" w:hAnsi="Trebuchet MS" w:cs="Circular Pro Book"/>
                <w:iCs/>
                <w:sz w:val="20"/>
                <w:szCs w:val="20"/>
              </w:rPr>
              <w:t>Part-time students wishing to study a level over 2 years would study 6 modules over 2 years.</w:t>
            </w:r>
          </w:p>
          <w:p w14:paraId="57194568" w14:textId="77777777" w:rsidR="00213231" w:rsidRPr="00EF2480" w:rsidRDefault="00213231" w:rsidP="00213231">
            <w:pPr>
              <w:pStyle w:val="ListParagraph"/>
              <w:ind w:left="363"/>
              <w:rPr>
                <w:rFonts w:ascii="Trebuchet MS" w:eastAsia="Times New Roman" w:hAnsi="Trebuchet MS" w:cs="Circular Pro Book"/>
                <w:iCs/>
                <w:sz w:val="20"/>
                <w:szCs w:val="20"/>
              </w:rPr>
            </w:pPr>
            <w:r w:rsidRPr="00EF2480">
              <w:rPr>
                <w:rFonts w:ascii="Trebuchet MS" w:eastAsia="Times New Roman" w:hAnsi="Trebuchet MS" w:cs="Circular Pro Book"/>
                <w:iCs/>
                <w:sz w:val="20"/>
                <w:szCs w:val="20"/>
              </w:rPr>
              <w:t xml:space="preserve">SEMESTER 1:  1 Compulsory Module plus 1 optional module </w:t>
            </w:r>
          </w:p>
          <w:p w14:paraId="7F888CAE" w14:textId="77777777" w:rsidR="00213231" w:rsidRPr="00EF2480" w:rsidRDefault="00213231" w:rsidP="00213231">
            <w:pPr>
              <w:pStyle w:val="ListParagraph"/>
              <w:ind w:left="363"/>
              <w:rPr>
                <w:rFonts w:ascii="Trebuchet MS" w:eastAsia="Times New Roman" w:hAnsi="Trebuchet MS" w:cs="Circular Pro Book"/>
                <w:iCs/>
                <w:sz w:val="20"/>
                <w:szCs w:val="20"/>
              </w:rPr>
            </w:pPr>
            <w:r w:rsidRPr="00EF2480">
              <w:rPr>
                <w:rFonts w:ascii="Trebuchet MS" w:eastAsia="Times New Roman" w:hAnsi="Trebuchet MS" w:cs="Circular Pro Book"/>
                <w:iCs/>
                <w:sz w:val="20"/>
                <w:szCs w:val="20"/>
              </w:rPr>
              <w:t>SEMESTER 2:  1 Optional Module</w:t>
            </w:r>
          </w:p>
          <w:p w14:paraId="3489F09D" w14:textId="77777777" w:rsidR="00213231" w:rsidRPr="00EF2480" w:rsidRDefault="00213231" w:rsidP="00213231">
            <w:pPr>
              <w:pStyle w:val="ListParagraph"/>
              <w:ind w:left="363"/>
              <w:rPr>
                <w:rFonts w:ascii="Trebuchet MS" w:eastAsia="Times New Roman" w:hAnsi="Trebuchet MS" w:cs="Circular Pro Book"/>
                <w:iCs/>
                <w:sz w:val="20"/>
                <w:szCs w:val="20"/>
              </w:rPr>
            </w:pPr>
            <w:r w:rsidRPr="00EF2480">
              <w:rPr>
                <w:rFonts w:ascii="Trebuchet MS" w:eastAsia="Times New Roman" w:hAnsi="Trebuchet MS" w:cs="Circular Pro Book"/>
                <w:iCs/>
                <w:sz w:val="20"/>
                <w:szCs w:val="20"/>
              </w:rPr>
              <w:t>SEMESTER 3:  1 Optional Module</w:t>
            </w:r>
          </w:p>
          <w:p w14:paraId="2AE08530" w14:textId="77777777" w:rsidR="00213231" w:rsidRPr="00EF2480" w:rsidRDefault="00213231" w:rsidP="00213231">
            <w:pPr>
              <w:pStyle w:val="ListParagraph"/>
              <w:ind w:left="363"/>
              <w:rPr>
                <w:rFonts w:ascii="Trebuchet MS" w:eastAsia="Times New Roman" w:hAnsi="Trebuchet MS" w:cs="Circular Pro Book"/>
                <w:iCs/>
                <w:sz w:val="20"/>
                <w:szCs w:val="20"/>
              </w:rPr>
            </w:pPr>
            <w:r w:rsidRPr="00EF2480">
              <w:rPr>
                <w:rFonts w:ascii="Trebuchet MS" w:eastAsia="Times New Roman" w:hAnsi="Trebuchet MS" w:cs="Circular Pro Book"/>
                <w:iCs/>
                <w:sz w:val="20"/>
                <w:szCs w:val="20"/>
              </w:rPr>
              <w:t xml:space="preserve">SEMESTER 4:  1 Compulsory Module plus 1 optional module </w:t>
            </w:r>
          </w:p>
          <w:p w14:paraId="0262473A" w14:textId="77777777" w:rsidR="00213231" w:rsidRPr="00EF2480" w:rsidRDefault="00213231" w:rsidP="00213231">
            <w:pPr>
              <w:pStyle w:val="ListParagraph"/>
              <w:ind w:left="363"/>
              <w:rPr>
                <w:rFonts w:ascii="Trebuchet MS" w:eastAsia="Times New Roman" w:hAnsi="Trebuchet MS" w:cs="Circular Pro Book"/>
                <w:iCs/>
                <w:sz w:val="20"/>
                <w:szCs w:val="20"/>
              </w:rPr>
            </w:pPr>
            <w:r w:rsidRPr="00EF2480">
              <w:rPr>
                <w:rFonts w:ascii="Trebuchet MS" w:eastAsia="Times New Roman" w:hAnsi="Trebuchet MS" w:cs="Circular Pro Book"/>
                <w:iCs/>
                <w:sz w:val="20"/>
                <w:szCs w:val="20"/>
              </w:rPr>
              <w:t>The optional modules would relate to the student’s chosen pathways</w:t>
            </w:r>
          </w:p>
          <w:p w14:paraId="0F5325CF" w14:textId="77777777" w:rsidR="00213231" w:rsidRPr="00EF2480" w:rsidRDefault="00213231" w:rsidP="00213231">
            <w:pPr>
              <w:pStyle w:val="ListParagraph"/>
              <w:ind w:left="363"/>
              <w:rPr>
                <w:rFonts w:ascii="Trebuchet MS" w:eastAsia="Times New Roman" w:hAnsi="Trebuchet MS" w:cs="Circular Pro Book"/>
                <w:b/>
                <w:bCs/>
                <w:iCs/>
                <w:sz w:val="20"/>
                <w:szCs w:val="20"/>
              </w:rPr>
            </w:pPr>
            <w:r w:rsidRPr="00EF2480">
              <w:rPr>
                <w:rFonts w:ascii="Trebuchet MS" w:eastAsia="Times New Roman" w:hAnsi="Trebuchet MS" w:cs="Circular Pro Book"/>
                <w:b/>
                <w:bCs/>
                <w:iCs/>
                <w:sz w:val="20"/>
                <w:szCs w:val="20"/>
              </w:rPr>
              <w:t xml:space="preserve">N.B. For Foundation it would be the same pattern over 2 years, but all modules are compulsory </w:t>
            </w:r>
          </w:p>
          <w:p w14:paraId="03DE305A" w14:textId="77777777" w:rsidR="00213231" w:rsidRPr="00213231" w:rsidRDefault="00213231" w:rsidP="00213231">
            <w:pPr>
              <w:pStyle w:val="ListParagraph"/>
              <w:ind w:left="363"/>
              <w:rPr>
                <w:rFonts w:ascii="Trebuchet MS" w:eastAsia="Times New Roman" w:hAnsi="Trebuchet MS" w:cs="Circular Pro Book"/>
                <w:iCs/>
                <w:sz w:val="20"/>
                <w:szCs w:val="20"/>
                <w:u w:val="single"/>
              </w:rPr>
            </w:pPr>
          </w:p>
        </w:tc>
      </w:tr>
    </w:tbl>
    <w:p w14:paraId="58B668AE" w14:textId="77777777" w:rsidR="0012512C" w:rsidRPr="00D1751D" w:rsidRDefault="0012512C" w:rsidP="00913EC8">
      <w:pPr>
        <w:rPr>
          <w:rFonts w:ascii="Trebuchet MS" w:eastAsia="Times New Roman" w:hAnsi="Trebuchet MS" w:cs="Circular Pro Book"/>
          <w:b/>
          <w:sz w:val="20"/>
          <w:szCs w:val="20"/>
          <w:lang w:eastAsia="en-US"/>
        </w:rPr>
      </w:pPr>
    </w:p>
    <w:p w14:paraId="502DBD4D" w14:textId="77777777" w:rsidR="0012512C" w:rsidRPr="00463ECA" w:rsidRDefault="0012512C" w:rsidP="00913EC8">
      <w:pPr>
        <w:rPr>
          <w:rFonts w:ascii="Trebuchet MS" w:eastAsia="Times New Roman" w:hAnsi="Trebuchet MS" w:cs="Circular Pro Book"/>
          <w:b/>
          <w:lang w:eastAsia="en-US"/>
        </w:rPr>
      </w:pPr>
    </w:p>
    <w:p w14:paraId="268DFC03" w14:textId="1FF68A8B" w:rsidR="00877DE3" w:rsidRPr="00463ECA" w:rsidRDefault="00877DE3" w:rsidP="00913EC8">
      <w:pPr>
        <w:rPr>
          <w:rFonts w:ascii="Trebuchet MS" w:eastAsia="Times New Roman" w:hAnsi="Trebuchet MS" w:cs="Circular Pro Book"/>
          <w:b/>
          <w:lang w:eastAsia="en-US"/>
        </w:rPr>
      </w:pPr>
      <w:r w:rsidRPr="00463ECA">
        <w:rPr>
          <w:rFonts w:ascii="Trebuchet MS" w:eastAsia="Times New Roman" w:hAnsi="Trebuchet MS" w:cs="Circular Pro Book"/>
          <w:b/>
          <w:lang w:eastAsia="en-US"/>
        </w:rPr>
        <w:t>Section B - Course Overview</w:t>
      </w:r>
    </w:p>
    <w:p w14:paraId="3009C812" w14:textId="77777777" w:rsidR="00877DE3" w:rsidRPr="00463ECA" w:rsidRDefault="00877DE3" w:rsidP="00877DE3">
      <w:pPr>
        <w:rPr>
          <w:rFonts w:ascii="Trebuchet MS" w:eastAsia="Times New Roman" w:hAnsi="Trebuchet MS" w:cs="Circular Pro Book"/>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77DE3" w:rsidRPr="00D1751D" w14:paraId="1328D5DD" w14:textId="77777777" w:rsidTr="05CC74F0">
        <w:tc>
          <w:tcPr>
            <w:tcW w:w="5000" w:type="pct"/>
            <w:shd w:val="clear" w:color="auto" w:fill="auto"/>
          </w:tcPr>
          <w:p w14:paraId="2E191719" w14:textId="77777777" w:rsidR="00EF2480" w:rsidRDefault="00EF2480" w:rsidP="005B0ADB">
            <w:pPr>
              <w:spacing w:before="100" w:beforeAutospacing="1" w:after="100" w:afterAutospacing="1"/>
              <w:rPr>
                <w:rFonts w:ascii="Trebuchet MS" w:eastAsia="Times New Roman" w:hAnsi="Trebuchet MS" w:cs="Arial"/>
                <w:b/>
                <w:bCs/>
                <w:u w:val="single"/>
              </w:rPr>
            </w:pPr>
          </w:p>
          <w:p w14:paraId="3B1B06F5" w14:textId="27C5CD96" w:rsidR="005B0ADB" w:rsidRPr="00D1751D" w:rsidRDefault="005B0ADB" w:rsidP="005B0ADB">
            <w:pPr>
              <w:spacing w:before="100" w:beforeAutospacing="1" w:after="100" w:afterAutospacing="1"/>
              <w:rPr>
                <w:rFonts w:ascii="Trebuchet MS" w:eastAsia="Times New Roman" w:hAnsi="Trebuchet MS" w:cs="Arial"/>
                <w:u w:val="single"/>
              </w:rPr>
            </w:pPr>
            <w:r w:rsidRPr="00D1751D">
              <w:rPr>
                <w:rFonts w:ascii="Trebuchet MS" w:eastAsia="Times New Roman" w:hAnsi="Trebuchet MS" w:cs="Arial"/>
                <w:b/>
                <w:bCs/>
                <w:u w:val="single"/>
              </w:rPr>
              <w:t>BMUS Contemporary Music Performance and Production</w:t>
            </w:r>
            <w:r w:rsidR="00EF2480">
              <w:rPr>
                <w:rFonts w:ascii="Trebuchet MS" w:eastAsia="Times New Roman" w:hAnsi="Trebuchet MS" w:cs="Arial"/>
                <w:b/>
                <w:bCs/>
                <w:u w:val="single"/>
              </w:rPr>
              <w:t xml:space="preserve"> with </w:t>
            </w:r>
            <w:r w:rsidR="00897A73">
              <w:rPr>
                <w:rFonts w:ascii="Trebuchet MS" w:eastAsia="Times New Roman" w:hAnsi="Trebuchet MS" w:cs="Arial"/>
                <w:b/>
                <w:bCs/>
                <w:u w:val="single"/>
              </w:rPr>
              <w:t>integrated</w:t>
            </w:r>
            <w:r w:rsidR="00EF2480">
              <w:rPr>
                <w:rFonts w:ascii="Trebuchet MS" w:eastAsia="Times New Roman" w:hAnsi="Trebuchet MS" w:cs="Arial"/>
                <w:b/>
                <w:bCs/>
                <w:u w:val="single"/>
              </w:rPr>
              <w:t xml:space="preserve"> Foundation </w:t>
            </w:r>
          </w:p>
          <w:p w14:paraId="7B557D22" w14:textId="6AB44804" w:rsidR="00EF2480" w:rsidRPr="00EF2480" w:rsidRDefault="00EF2480" w:rsidP="00EF2480">
            <w:pPr>
              <w:pStyle w:val="NormalWeb"/>
              <w:spacing w:before="240" w:beforeAutospacing="0"/>
              <w:contextualSpacing/>
              <w:jc w:val="both"/>
              <w:rPr>
                <w:rFonts w:ascii="Trebuchet MS" w:eastAsiaTheme="minorEastAsia" w:hAnsi="Trebuchet MS" w:cs="Arial"/>
                <w:b/>
                <w:color w:val="000000" w:themeColor="text1"/>
                <w:sz w:val="22"/>
                <w:szCs w:val="22"/>
                <w:u w:val="single"/>
                <w:lang w:eastAsia="en-US"/>
              </w:rPr>
            </w:pPr>
            <w:r w:rsidRPr="00EF2480">
              <w:rPr>
                <w:rFonts w:ascii="Trebuchet MS" w:eastAsiaTheme="minorEastAsia" w:hAnsi="Trebuchet MS" w:cs="Arial"/>
                <w:b/>
                <w:color w:val="000000" w:themeColor="text1"/>
                <w:sz w:val="22"/>
                <w:szCs w:val="22"/>
                <w:u w:val="single"/>
                <w:lang w:eastAsia="en-US"/>
              </w:rPr>
              <w:t xml:space="preserve">Foundation Year </w:t>
            </w:r>
          </w:p>
          <w:p w14:paraId="19AE6E9A" w14:textId="77777777" w:rsidR="00EF2480" w:rsidRPr="00627149" w:rsidRDefault="445D1E41" w:rsidP="00EF2480">
            <w:pPr>
              <w:spacing w:before="100" w:beforeAutospacing="1" w:after="100" w:afterAutospacing="1"/>
              <w:rPr>
                <w:rFonts w:ascii="Trebuchet MS" w:eastAsia="Times New Roman" w:hAnsi="Trebuchet MS" w:cs="Arial"/>
                <w:color w:val="000000" w:themeColor="text1"/>
              </w:rPr>
            </w:pPr>
            <w:r w:rsidRPr="05CC74F0">
              <w:rPr>
                <w:rFonts w:ascii="Trebuchet MS" w:eastAsiaTheme="minorEastAsia" w:hAnsi="Trebuchet MS" w:cs="Arial"/>
                <w:color w:val="000000" w:themeColor="text1"/>
              </w:rPr>
              <w:t xml:space="preserve">The BMus Contemporary Performance &amp; Production is complemented by a foundation year course aimed at students whose musical skills need improving to gain UG entry. </w:t>
            </w:r>
            <w:r w:rsidRPr="05CC74F0">
              <w:rPr>
                <w:rFonts w:ascii="Trebuchet MS" w:eastAsia="Times New Roman" w:hAnsi="Trebuchet MS" w:cs="Arial"/>
                <w:color w:val="000000" w:themeColor="text1"/>
              </w:rPr>
              <w:t>Study at this level is designed to give students a structured musical education, for example if you have not studied music formally at Level 3 or had prior access to private music lessons.</w:t>
            </w:r>
          </w:p>
          <w:p w14:paraId="53D5B720" w14:textId="77777777" w:rsidR="00EF2480" w:rsidRPr="00627149" w:rsidRDefault="445D1E41" w:rsidP="05CC74F0">
            <w:pPr>
              <w:spacing w:before="100" w:beforeAutospacing="1" w:after="100" w:afterAutospacing="1"/>
              <w:rPr>
                <w:rFonts w:ascii="Trebuchet MS" w:eastAsia="Times New Roman" w:hAnsi="Trebuchet MS" w:cs="Arial"/>
                <w:color w:val="000000" w:themeColor="text1"/>
              </w:rPr>
            </w:pPr>
            <w:r w:rsidRPr="05CC74F0">
              <w:rPr>
                <w:rFonts w:ascii="Trebuchet MS" w:eastAsiaTheme="minorEastAsia" w:hAnsi="Trebuchet MS" w:cs="Arial"/>
                <w:color w:val="000000" w:themeColor="text1"/>
              </w:rPr>
              <w:t>The course is built so students will learn and achieve the sufficient musical, industry and study skills. I</w:t>
            </w:r>
            <w:r w:rsidRPr="05CC74F0">
              <w:rPr>
                <w:rFonts w:ascii="Trebuchet MS" w:eastAsia="Times New Roman" w:hAnsi="Trebuchet MS" w:cs="Arial"/>
                <w:color w:val="000000" w:themeColor="text1"/>
              </w:rPr>
              <w:t xml:space="preserve">t </w:t>
            </w:r>
            <w:r w:rsidRPr="05CC74F0">
              <w:rPr>
                <w:rFonts w:ascii="Trebuchet MS" w:hAnsi="Trebuchet MS" w:cs="Arial"/>
                <w:color w:val="000000" w:themeColor="text1"/>
              </w:rPr>
              <w:t>concentrates on ensuring students develop a foundation level of technique on their chosen principal instrument. The course also provides an introduction to music theory and core performance, rehearsal and study skills.</w:t>
            </w:r>
            <w:r w:rsidRPr="05CC74F0">
              <w:rPr>
                <w:rFonts w:ascii="Trebuchet MS" w:eastAsia="Times New Roman" w:hAnsi="Trebuchet MS" w:cs="Arial"/>
                <w:color w:val="000000" w:themeColor="text1"/>
              </w:rPr>
              <w:t xml:space="preserve"> </w:t>
            </w:r>
          </w:p>
          <w:p w14:paraId="0C46DE12" w14:textId="36A09730" w:rsidR="05CC74F0" w:rsidRPr="00463ECA" w:rsidRDefault="445D1E41" w:rsidP="00463ECA">
            <w:pPr>
              <w:spacing w:before="100" w:beforeAutospacing="1" w:after="100" w:afterAutospacing="1"/>
              <w:rPr>
                <w:rFonts w:ascii="Trebuchet MS" w:eastAsiaTheme="minorEastAsia" w:hAnsi="Trebuchet MS" w:cs="Arial"/>
                <w:color w:val="000000" w:themeColor="text1"/>
                <w:lang w:eastAsia="en-US"/>
              </w:rPr>
            </w:pPr>
            <w:r w:rsidRPr="05CC74F0">
              <w:rPr>
                <w:rFonts w:ascii="Trebuchet MS" w:eastAsiaTheme="minorEastAsia" w:hAnsi="Trebuchet MS" w:cs="Arial"/>
                <w:color w:val="000000" w:themeColor="text1"/>
                <w:lang w:eastAsia="en-US"/>
              </w:rPr>
              <w:t xml:space="preserve">We believe this course will allow students to be fully prepared for our BMUS UG courses, as they will have achieved the full set of knowledge and practical skills required to study at Level 4.  </w:t>
            </w:r>
          </w:p>
          <w:p w14:paraId="20F5E2F7" w14:textId="600AB6F6" w:rsidR="00EF2480" w:rsidRPr="00EF2480" w:rsidRDefault="445D1E41" w:rsidP="05CC74F0">
            <w:pPr>
              <w:spacing w:before="100" w:beforeAutospacing="1" w:after="100" w:afterAutospacing="1"/>
              <w:rPr>
                <w:rFonts w:ascii="Trebuchet MS" w:eastAsia="Times New Roman" w:hAnsi="Trebuchet MS" w:cs="Arial"/>
                <w:b/>
                <w:bCs/>
                <w:u w:val="single"/>
              </w:rPr>
            </w:pPr>
            <w:r w:rsidRPr="05CC74F0">
              <w:rPr>
                <w:rFonts w:ascii="Trebuchet MS" w:eastAsia="Times New Roman" w:hAnsi="Trebuchet MS" w:cs="Arial"/>
                <w:b/>
                <w:bCs/>
                <w:u w:val="single"/>
              </w:rPr>
              <w:t>Degree</w:t>
            </w:r>
          </w:p>
          <w:p w14:paraId="16E6CB5C" w14:textId="0810B583" w:rsidR="005B0ADB" w:rsidRPr="00D1751D" w:rsidRDefault="445D1E41" w:rsidP="05CC74F0">
            <w:pPr>
              <w:spacing w:before="100" w:beforeAutospacing="1" w:after="100" w:afterAutospacing="1"/>
              <w:rPr>
                <w:rFonts w:ascii="Trebuchet MS" w:eastAsia="Times New Roman" w:hAnsi="Trebuchet MS" w:cs="Arial"/>
              </w:rPr>
            </w:pPr>
            <w:r w:rsidRPr="05CC74F0">
              <w:rPr>
                <w:rFonts w:ascii="Trebuchet MS" w:eastAsia="Times New Roman" w:hAnsi="Trebuchet MS" w:cs="Arial"/>
              </w:rPr>
              <w:t xml:space="preserve">Once on the degree the purpose is to </w:t>
            </w:r>
            <w:r w:rsidR="3E121246" w:rsidRPr="05CC74F0">
              <w:rPr>
                <w:rFonts w:ascii="Trebuchet MS" w:eastAsia="Times New Roman" w:hAnsi="Trebuchet MS" w:cs="Arial"/>
              </w:rPr>
              <w:t>produ</w:t>
            </w:r>
            <w:r w:rsidRPr="05CC74F0">
              <w:rPr>
                <w:rFonts w:ascii="Trebuchet MS" w:eastAsia="Times New Roman" w:hAnsi="Trebuchet MS" w:cs="Arial"/>
              </w:rPr>
              <w:t xml:space="preserve">ce </w:t>
            </w:r>
            <w:r w:rsidR="3E121246" w:rsidRPr="05CC74F0">
              <w:rPr>
                <w:rFonts w:ascii="Trebuchet MS" w:eastAsia="Times New Roman" w:hAnsi="Trebuchet MS" w:cs="Arial"/>
              </w:rPr>
              <w:t xml:space="preserve">versatile, musically literate graduates with the skills, theoretical knowledge and networks needed to develop lasting careers as professional musicians. </w:t>
            </w:r>
          </w:p>
          <w:p w14:paraId="1CFCC384" w14:textId="60E2B7E9" w:rsidR="05CC74F0" w:rsidRDefault="05CC74F0" w:rsidP="05CC74F0">
            <w:pPr>
              <w:spacing w:beforeAutospacing="1" w:afterAutospacing="1"/>
              <w:rPr>
                <w:rFonts w:ascii="Trebuchet MS" w:eastAsia="Times New Roman" w:hAnsi="Trebuchet MS" w:cs="Arial"/>
              </w:rPr>
            </w:pPr>
          </w:p>
          <w:p w14:paraId="4AB33BDE" w14:textId="77777777" w:rsidR="002F15EC" w:rsidRDefault="002F15EC" w:rsidP="002F15EC">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lastRenderedPageBreak/>
              <w:t xml:space="preserve">Your course is designed to give you a broad range of skills to maximise your employability. You will develop high-level skills in your chosen specialist area, such as your instrument. These are supported by a broader range of skills that relate to contemporary music. In addition, you will acquire experience and transferrable skills that are essential to all careers. </w:t>
            </w:r>
          </w:p>
          <w:p w14:paraId="590C86F8" w14:textId="77777777" w:rsidR="002F15EC" w:rsidRPr="00D1751D" w:rsidRDefault="002F15EC" w:rsidP="002F15EC">
            <w:pPr>
              <w:spacing w:before="100" w:beforeAutospacing="1" w:after="100" w:afterAutospacing="1"/>
              <w:contextualSpacing/>
              <w:rPr>
                <w:rFonts w:ascii="Trebuchet MS" w:eastAsia="Times New Roman" w:hAnsi="Trebuchet MS" w:cs="Arial"/>
              </w:rPr>
            </w:pPr>
          </w:p>
          <w:p w14:paraId="50A2B155" w14:textId="77777777" w:rsidR="002F15EC" w:rsidRDefault="002F15EC" w:rsidP="002F15EC">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You will study three modules per semester, one of which is core and the other two will be chosen from the pathways below: (The one exception being that you cannot pick both Performance Pathways as your two choices). </w:t>
            </w:r>
          </w:p>
          <w:p w14:paraId="0C79F089" w14:textId="77777777" w:rsidR="002F15EC" w:rsidRDefault="002F15EC" w:rsidP="002F15EC">
            <w:pPr>
              <w:spacing w:before="100" w:beforeAutospacing="1" w:after="100" w:afterAutospacing="1"/>
              <w:contextualSpacing/>
              <w:rPr>
                <w:rFonts w:ascii="Trebuchet MS" w:eastAsia="Times New Roman" w:hAnsi="Trebuchet MS" w:cs="Arial"/>
              </w:rPr>
            </w:pPr>
          </w:p>
          <w:p w14:paraId="3D0D6567" w14:textId="77777777" w:rsidR="002F15EC" w:rsidRDefault="002F15EC" w:rsidP="002F15EC">
            <w:pPr>
              <w:numPr>
                <w:ilvl w:val="0"/>
                <w:numId w:val="14"/>
              </w:numPr>
              <w:spacing w:before="100" w:beforeAutospacing="1" w:after="100" w:afterAutospacing="1"/>
              <w:contextualSpacing/>
              <w:rPr>
                <w:rFonts w:ascii="Trebuchet MS" w:eastAsia="Times New Roman" w:hAnsi="Trebuchet MS" w:cs="Arial"/>
              </w:rPr>
            </w:pPr>
            <w:r w:rsidRPr="00D1751D">
              <w:rPr>
                <w:rFonts w:ascii="Trebuchet MS" w:eastAsia="Times New Roman" w:hAnsi="Trebuchet MS" w:cs="Arial"/>
              </w:rPr>
              <w:t>Instrument</w:t>
            </w:r>
          </w:p>
          <w:p w14:paraId="45F7EBA5" w14:textId="77777777" w:rsidR="002F15EC" w:rsidRDefault="002F15EC" w:rsidP="002F15EC">
            <w:pPr>
              <w:numPr>
                <w:ilvl w:val="0"/>
                <w:numId w:val="14"/>
              </w:numPr>
              <w:spacing w:before="100" w:beforeAutospacing="1" w:after="100" w:afterAutospacing="1"/>
              <w:contextualSpacing/>
              <w:rPr>
                <w:rFonts w:ascii="Trebuchet MS" w:eastAsia="Times New Roman" w:hAnsi="Trebuchet MS" w:cs="Arial"/>
              </w:rPr>
            </w:pPr>
            <w:proofErr w:type="spellStart"/>
            <w:r>
              <w:rPr>
                <w:rFonts w:ascii="Trebuchet MS" w:eastAsia="Times New Roman" w:hAnsi="Trebuchet MS" w:cs="Arial"/>
              </w:rPr>
              <w:t>S</w:t>
            </w:r>
            <w:r w:rsidRPr="00D1751D">
              <w:rPr>
                <w:rFonts w:ascii="Trebuchet MS" w:eastAsia="Times New Roman" w:hAnsi="Trebuchet MS" w:cs="Arial"/>
              </w:rPr>
              <w:t>ongwriting</w:t>
            </w:r>
            <w:proofErr w:type="spellEnd"/>
          </w:p>
          <w:p w14:paraId="531800DE" w14:textId="77777777" w:rsidR="002F15EC" w:rsidRPr="004C66B0" w:rsidRDefault="002F15EC" w:rsidP="002F15EC">
            <w:pPr>
              <w:numPr>
                <w:ilvl w:val="0"/>
                <w:numId w:val="14"/>
              </w:numPr>
              <w:spacing w:before="100" w:beforeAutospacing="1" w:after="100" w:afterAutospacing="1"/>
              <w:contextualSpacing/>
              <w:rPr>
                <w:rFonts w:ascii="Trebuchet MS" w:eastAsia="Times New Roman" w:hAnsi="Trebuchet MS" w:cs="Arial"/>
              </w:rPr>
            </w:pPr>
            <w:r w:rsidRPr="00D1751D">
              <w:rPr>
                <w:rFonts w:ascii="Trebuchet MS" w:eastAsia="Times New Roman" w:hAnsi="Trebuchet MS" w:cs="Arial"/>
              </w:rPr>
              <w:t xml:space="preserve">Production </w:t>
            </w:r>
          </w:p>
          <w:p w14:paraId="5AE61C03" w14:textId="77777777" w:rsidR="002F15EC" w:rsidRPr="004C66B0" w:rsidRDefault="002F15EC" w:rsidP="002F15EC">
            <w:pPr>
              <w:numPr>
                <w:ilvl w:val="0"/>
                <w:numId w:val="14"/>
              </w:numPr>
              <w:spacing w:before="100" w:beforeAutospacing="1" w:after="100" w:afterAutospacing="1"/>
              <w:contextualSpacing/>
              <w:rPr>
                <w:rFonts w:ascii="Trebuchet MS" w:eastAsia="Times New Roman" w:hAnsi="Trebuchet MS" w:cs="Arial"/>
              </w:rPr>
            </w:pPr>
            <w:r w:rsidRPr="00D1751D">
              <w:rPr>
                <w:rFonts w:ascii="Trebuchet MS" w:eastAsia="Times New Roman" w:hAnsi="Trebuchet MS" w:cs="Arial"/>
              </w:rPr>
              <w:t xml:space="preserve">Performance </w:t>
            </w:r>
          </w:p>
          <w:p w14:paraId="48CD9759" w14:textId="77777777" w:rsidR="002F15EC" w:rsidRPr="00D1751D" w:rsidRDefault="002F15EC" w:rsidP="002F15EC">
            <w:pPr>
              <w:numPr>
                <w:ilvl w:val="0"/>
                <w:numId w:val="14"/>
              </w:num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Jazz Performance </w:t>
            </w:r>
          </w:p>
          <w:p w14:paraId="12341FA1" w14:textId="77777777" w:rsidR="002F15EC" w:rsidRDefault="002F15EC" w:rsidP="002F15EC">
            <w:pPr>
              <w:spacing w:beforeAutospacing="1" w:afterAutospacing="1"/>
              <w:ind w:left="360"/>
              <w:contextualSpacing/>
              <w:rPr>
                <w:rFonts w:ascii="Trebuchet MS" w:eastAsia="Times New Roman" w:hAnsi="Trebuchet MS" w:cs="Arial"/>
              </w:rPr>
            </w:pPr>
          </w:p>
          <w:p w14:paraId="74AE2559" w14:textId="77777777" w:rsidR="002F15EC" w:rsidRPr="00D1751D" w:rsidRDefault="002F15EC" w:rsidP="002F15EC">
            <w:pPr>
              <w:spacing w:before="100" w:beforeAutospacing="1" w:after="100" w:afterAutospacing="1"/>
              <w:contextualSpacing/>
              <w:rPr>
                <w:rFonts w:ascii="Trebuchet MS" w:eastAsia="Times New Roman" w:hAnsi="Trebuchet MS" w:cs="Arial"/>
              </w:rPr>
            </w:pPr>
            <w:r w:rsidRPr="7047B0D2">
              <w:rPr>
                <w:rFonts w:ascii="Trebuchet MS" w:eastAsia="Times New Roman" w:hAnsi="Trebuchet MS" w:cs="Arial"/>
              </w:rPr>
              <w:t xml:space="preserve">It is understood that from the two pathways chosen you will pursue those for the duration of the course. However, there is the option at Level 5 for you to switch to one or both of the below: </w:t>
            </w:r>
          </w:p>
          <w:p w14:paraId="57DBBA92" w14:textId="77777777" w:rsidR="002F15EC" w:rsidRDefault="002F15EC" w:rsidP="002F15EC">
            <w:pPr>
              <w:spacing w:beforeAutospacing="1" w:afterAutospacing="1"/>
              <w:contextualSpacing/>
              <w:rPr>
                <w:rFonts w:ascii="Trebuchet MS" w:eastAsia="Times New Roman" w:hAnsi="Trebuchet MS" w:cs="Arial"/>
              </w:rPr>
            </w:pPr>
          </w:p>
          <w:p w14:paraId="23915AF7" w14:textId="77777777" w:rsidR="002F15EC" w:rsidRPr="00D1751D" w:rsidRDefault="002F15EC" w:rsidP="002F15EC">
            <w:pPr>
              <w:numPr>
                <w:ilvl w:val="0"/>
                <w:numId w:val="15"/>
              </w:numPr>
              <w:spacing w:before="100" w:beforeAutospacing="1" w:after="100" w:afterAutospacing="1"/>
              <w:contextualSpacing/>
              <w:rPr>
                <w:rFonts w:ascii="Trebuchet MS" w:eastAsia="Times New Roman" w:hAnsi="Trebuchet MS" w:cs="Arial"/>
              </w:rPr>
            </w:pPr>
            <w:r>
              <w:rPr>
                <w:rFonts w:ascii="Trebuchet MS" w:eastAsia="Times New Roman" w:hAnsi="Trebuchet MS" w:cs="Arial"/>
              </w:rPr>
              <w:t xml:space="preserve">Programming &amp; </w:t>
            </w:r>
            <w:r w:rsidRPr="00D1751D">
              <w:rPr>
                <w:rFonts w:ascii="Trebuchet MS" w:eastAsia="Times New Roman" w:hAnsi="Trebuchet MS" w:cs="Arial"/>
              </w:rPr>
              <w:t xml:space="preserve">Media </w:t>
            </w:r>
          </w:p>
          <w:p w14:paraId="1A5B8D19" w14:textId="77777777" w:rsidR="002F15EC" w:rsidRPr="00D1751D" w:rsidRDefault="002F15EC" w:rsidP="002F15EC">
            <w:pPr>
              <w:numPr>
                <w:ilvl w:val="0"/>
                <w:numId w:val="15"/>
              </w:numPr>
              <w:spacing w:before="100" w:beforeAutospacing="1" w:after="100" w:afterAutospacing="1"/>
              <w:contextualSpacing/>
              <w:rPr>
                <w:rFonts w:ascii="Trebuchet MS" w:eastAsia="Times New Roman" w:hAnsi="Trebuchet MS" w:cs="Arial"/>
                <w:sz w:val="24"/>
                <w:szCs w:val="24"/>
              </w:rPr>
            </w:pPr>
            <w:r w:rsidRPr="7047B0D2">
              <w:rPr>
                <w:rFonts w:ascii="Trebuchet MS" w:eastAsia="Times New Roman" w:hAnsi="Trebuchet MS" w:cs="Arial"/>
              </w:rPr>
              <w:t xml:space="preserve">Music Directing </w:t>
            </w:r>
            <w:r>
              <w:rPr>
                <w:rFonts w:ascii="Trebuchet MS" w:eastAsia="Times New Roman" w:hAnsi="Trebuchet MS" w:cs="Arial"/>
              </w:rPr>
              <w:t>&amp;</w:t>
            </w:r>
            <w:r w:rsidRPr="7047B0D2">
              <w:rPr>
                <w:rFonts w:ascii="Trebuchet MS" w:eastAsia="Times New Roman" w:hAnsi="Trebuchet MS" w:cs="Arial"/>
              </w:rPr>
              <w:t xml:space="preserve"> Arranging.</w:t>
            </w:r>
          </w:p>
          <w:p w14:paraId="48C04521" w14:textId="7E43C4D5" w:rsidR="00877DE3" w:rsidRPr="00D1751D" w:rsidRDefault="00877DE3" w:rsidP="05CC74F0">
            <w:pPr>
              <w:spacing w:before="100" w:beforeAutospacing="1" w:after="100" w:afterAutospacing="1"/>
              <w:ind w:left="360"/>
              <w:rPr>
                <w:rFonts w:ascii="Trebuchet MS" w:eastAsia="Times New Roman" w:hAnsi="Trebuchet MS" w:cs="Arial"/>
              </w:rPr>
            </w:pPr>
          </w:p>
        </w:tc>
      </w:tr>
    </w:tbl>
    <w:p w14:paraId="20A12EB8" w14:textId="77777777" w:rsidR="00877DE3" w:rsidRPr="00D1751D" w:rsidRDefault="00877DE3" w:rsidP="00877DE3">
      <w:pPr>
        <w:rPr>
          <w:rFonts w:ascii="Trebuchet MS" w:eastAsia="Times New Roman" w:hAnsi="Trebuchet MS" w:cs="Circular Pro Book"/>
          <w:b/>
          <w:sz w:val="20"/>
          <w:szCs w:val="20"/>
          <w:lang w:eastAsia="en-US"/>
        </w:rPr>
      </w:pPr>
    </w:p>
    <w:p w14:paraId="340001BE" w14:textId="77777777" w:rsidR="0051685E" w:rsidRPr="00D1751D" w:rsidRDefault="0051685E" w:rsidP="00877DE3">
      <w:pPr>
        <w:rPr>
          <w:rFonts w:ascii="Trebuchet MS" w:eastAsia="Times" w:hAnsi="Trebuchet MS" w:cs="Circular Pro Book"/>
          <w:b/>
          <w:sz w:val="20"/>
          <w:szCs w:val="20"/>
        </w:rPr>
      </w:pPr>
    </w:p>
    <w:p w14:paraId="628208E2" w14:textId="5F979350" w:rsidR="00877DE3" w:rsidRPr="002251C6" w:rsidRDefault="00877DE3" w:rsidP="00877DE3">
      <w:pPr>
        <w:rPr>
          <w:rFonts w:ascii="Trebuchet MS" w:eastAsia="Times" w:hAnsi="Trebuchet MS" w:cs="Circular Pro Book"/>
          <w:b/>
        </w:rPr>
      </w:pPr>
      <w:r w:rsidRPr="002251C6">
        <w:rPr>
          <w:rFonts w:ascii="Trebuchet MS" w:eastAsia="Times" w:hAnsi="Trebuchet MS" w:cs="Circular Pro Book"/>
          <w:b/>
        </w:rPr>
        <w:t>Section C - Course Aims</w:t>
      </w:r>
      <w:r w:rsidR="00743610" w:rsidRPr="002251C6">
        <w:rPr>
          <w:rFonts w:ascii="Trebuchet MS" w:eastAsia="Times" w:hAnsi="Trebuchet MS" w:cs="Circular Pro Book"/>
          <w:b/>
        </w:rPr>
        <w:t xml:space="preserve"> and Structure</w:t>
      </w:r>
    </w:p>
    <w:tbl>
      <w:tblPr>
        <w:tblpPr w:leftFromText="180" w:rightFromText="180" w:vertAnchor="text" w:horzAnchor="margin" w:tblpY="7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43610" w:rsidRPr="0012512C" w14:paraId="5C002E26" w14:textId="77777777" w:rsidTr="05CC74F0">
        <w:trPr>
          <w:trHeight w:val="64"/>
        </w:trPr>
        <w:tc>
          <w:tcPr>
            <w:tcW w:w="5000" w:type="pct"/>
            <w:shd w:val="clear" w:color="auto" w:fill="auto"/>
          </w:tcPr>
          <w:p w14:paraId="74FD5DE9" w14:textId="77777777" w:rsidR="00BF0947" w:rsidRDefault="00BF0947" w:rsidP="00536D1D">
            <w:pPr>
              <w:spacing w:before="100" w:beforeAutospacing="1" w:after="100" w:afterAutospacing="1"/>
              <w:contextualSpacing/>
              <w:rPr>
                <w:rFonts w:ascii="Trebuchet MS" w:eastAsia="Times New Roman" w:hAnsi="Trebuchet MS"/>
              </w:rPr>
            </w:pPr>
          </w:p>
          <w:p w14:paraId="6FBEB7F2" w14:textId="66556480" w:rsidR="00536D1D" w:rsidRPr="00A55E3E" w:rsidRDefault="00536D1D" w:rsidP="00536D1D">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Studying Contemporary Music at LCCM is an immersive experience that focuses on how to perform, arrange, direct, write and produce new and existing music. The course is taught by industry practitioners and is informed by a deep understanding of the commercial music business. It provides students with a creative understanding of 20</w:t>
            </w:r>
            <w:r w:rsidRPr="7047B0D2">
              <w:rPr>
                <w:rFonts w:ascii="Trebuchet MS" w:eastAsia="Times New Roman" w:hAnsi="Trebuchet MS"/>
                <w:vertAlign w:val="superscript"/>
              </w:rPr>
              <w:t>th</w:t>
            </w:r>
            <w:r w:rsidRPr="7047B0D2">
              <w:rPr>
                <w:rFonts w:ascii="Trebuchet MS" w:eastAsia="Times New Roman" w:hAnsi="Trebuchet MS"/>
              </w:rPr>
              <w:t xml:space="preserve"> and 21</w:t>
            </w:r>
            <w:r w:rsidRPr="7047B0D2">
              <w:rPr>
                <w:rFonts w:ascii="Trebuchet MS" w:eastAsia="Times New Roman" w:hAnsi="Trebuchet MS"/>
                <w:vertAlign w:val="superscript"/>
              </w:rPr>
              <w:t>st</w:t>
            </w:r>
            <w:r w:rsidRPr="7047B0D2">
              <w:rPr>
                <w:rFonts w:ascii="Trebuchet MS" w:eastAsia="Times New Roman" w:hAnsi="Trebuchet MS"/>
              </w:rPr>
              <w:t xml:space="preserve"> century western popular music.</w:t>
            </w:r>
          </w:p>
          <w:p w14:paraId="02A3BAA0" w14:textId="77777777" w:rsidR="00536D1D" w:rsidRDefault="00536D1D" w:rsidP="00536D1D">
            <w:pPr>
              <w:spacing w:beforeAutospacing="1" w:afterAutospacing="1"/>
              <w:contextualSpacing/>
              <w:rPr>
                <w:rFonts w:ascii="Trebuchet MS" w:eastAsia="Times New Roman" w:hAnsi="Trebuchet MS"/>
              </w:rPr>
            </w:pPr>
          </w:p>
          <w:p w14:paraId="5E3B3B67" w14:textId="77777777" w:rsidR="00536D1D" w:rsidRPr="00A55E3E" w:rsidRDefault="00536D1D" w:rsidP="00536D1D">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During this practice-led course, you will gain the skills, knowledge, experience and confidence to become an adaptable musician, able to think for yourself and to work in a variety of roles within the 21</w:t>
            </w:r>
            <w:r w:rsidRPr="7047B0D2">
              <w:rPr>
                <w:rFonts w:ascii="Trebuchet MS" w:eastAsia="Times New Roman" w:hAnsi="Trebuchet MS"/>
                <w:vertAlign w:val="superscript"/>
              </w:rPr>
              <w:t>st</w:t>
            </w:r>
            <w:r w:rsidRPr="7047B0D2">
              <w:rPr>
                <w:rFonts w:ascii="Trebuchet MS" w:eastAsia="Times New Roman" w:hAnsi="Trebuchet MS"/>
              </w:rPr>
              <w:t xml:space="preserve"> century music industry. </w:t>
            </w:r>
          </w:p>
          <w:p w14:paraId="2162CFDD" w14:textId="77777777" w:rsidR="00536D1D" w:rsidRDefault="00536D1D" w:rsidP="00536D1D">
            <w:pPr>
              <w:spacing w:beforeAutospacing="1" w:afterAutospacing="1"/>
              <w:contextualSpacing/>
              <w:rPr>
                <w:rFonts w:ascii="Trebuchet MS" w:eastAsia="Times New Roman" w:hAnsi="Trebuchet MS"/>
              </w:rPr>
            </w:pPr>
          </w:p>
          <w:p w14:paraId="66CD1BE9" w14:textId="77777777" w:rsidR="00536D1D" w:rsidRPr="00A55E3E" w:rsidRDefault="00536D1D" w:rsidP="00536D1D">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By studying at LCCM you will develop a deeper musical knowledge which will create a wider variety of career options.  For example, this could be working with a variety of different artists as a session musician, songwriter, creating arrangements or working as a musical director. To achieve this, you will be guided by experienced musicians, arrangers’ songwriters and producers.</w:t>
            </w:r>
          </w:p>
          <w:p w14:paraId="65B4B68C" w14:textId="77777777" w:rsidR="00536D1D" w:rsidRDefault="00536D1D" w:rsidP="00536D1D">
            <w:pPr>
              <w:spacing w:beforeAutospacing="1" w:afterAutospacing="1"/>
              <w:contextualSpacing/>
              <w:rPr>
                <w:rFonts w:ascii="Trebuchet MS" w:eastAsia="Times New Roman" w:hAnsi="Trebuchet MS"/>
                <w:color w:val="000000" w:themeColor="text1"/>
              </w:rPr>
            </w:pPr>
          </w:p>
          <w:p w14:paraId="60CC1131" w14:textId="77777777" w:rsidR="00536D1D" w:rsidRPr="00570582" w:rsidRDefault="00536D1D" w:rsidP="00536D1D">
            <w:pPr>
              <w:spacing w:before="100" w:beforeAutospacing="1" w:after="100" w:afterAutospacing="1"/>
              <w:contextualSpacing/>
              <w:rPr>
                <w:rFonts w:ascii="Trebuchet MS" w:eastAsia="Times New Roman" w:hAnsi="Trebuchet MS"/>
                <w:color w:val="000000" w:themeColor="text1"/>
              </w:rPr>
            </w:pPr>
            <w:r w:rsidRPr="7047B0D2">
              <w:rPr>
                <w:rFonts w:ascii="Trebuchet MS" w:eastAsia="Times New Roman" w:hAnsi="Trebuchet MS"/>
                <w:color w:val="000000" w:themeColor="text1"/>
              </w:rPr>
              <w:t>Optional workshops such as Choir, Drumline, Jazz Improvisation, Bass and Drums, and various Ensembles are offered to compliment your formal studies. These workshops are available to encourage you to work together and form projects with students from different courses. The workshops would also give you the opportunity to experiment with new musical ideas, learnt from other classes without being formally assessed.</w:t>
            </w:r>
          </w:p>
          <w:p w14:paraId="386F39B7" w14:textId="0D823212" w:rsidR="05CC74F0" w:rsidRDefault="05CC74F0" w:rsidP="05CC74F0">
            <w:pPr>
              <w:spacing w:beforeAutospacing="1" w:afterAutospacing="1"/>
              <w:rPr>
                <w:rFonts w:ascii="Trebuchet MS" w:eastAsia="Times New Roman" w:hAnsi="Trebuchet MS"/>
                <w:b/>
                <w:bCs/>
              </w:rPr>
            </w:pPr>
          </w:p>
          <w:p w14:paraId="3AAAF289" w14:textId="77777777" w:rsidR="004B13E1" w:rsidRDefault="00743610" w:rsidP="05CC74F0">
            <w:pPr>
              <w:spacing w:before="100" w:beforeAutospacing="1" w:after="100" w:afterAutospacing="1"/>
              <w:rPr>
                <w:rFonts w:ascii="Trebuchet MS" w:eastAsia="Times New Roman" w:hAnsi="Trebuchet MS"/>
                <w:b/>
                <w:bCs/>
              </w:rPr>
            </w:pPr>
            <w:r w:rsidRPr="05CC74F0">
              <w:rPr>
                <w:rFonts w:ascii="Trebuchet MS" w:eastAsia="Times New Roman" w:hAnsi="Trebuchet MS"/>
                <w:b/>
                <w:bCs/>
              </w:rPr>
              <w:t>Foundation Level 3</w:t>
            </w:r>
          </w:p>
          <w:p w14:paraId="0FAC5664" w14:textId="4294D9E9" w:rsidR="05CC74F0" w:rsidRPr="004B13E1" w:rsidRDefault="00743610" w:rsidP="004B13E1">
            <w:pPr>
              <w:spacing w:before="100" w:beforeAutospacing="1" w:after="100" w:afterAutospacing="1"/>
              <w:rPr>
                <w:rFonts w:ascii="Trebuchet MS" w:eastAsia="Times New Roman" w:hAnsi="Trebuchet MS" w:cstheme="minorBidi"/>
              </w:rPr>
            </w:pPr>
            <w:r w:rsidRPr="05CC74F0">
              <w:rPr>
                <w:rFonts w:ascii="Trebuchet MS" w:eastAsia="Times New Roman" w:hAnsi="Trebuchet MS"/>
                <w:b/>
                <w:bCs/>
              </w:rPr>
              <w:t xml:space="preserve"> </w:t>
            </w:r>
            <w:r w:rsidRPr="05CC74F0">
              <w:rPr>
                <w:rFonts w:ascii="Trebuchet MS" w:eastAsia="Times New Roman" w:hAnsi="Trebuchet MS"/>
              </w:rPr>
              <w:t>Study at this level will provide:</w:t>
            </w:r>
          </w:p>
          <w:p w14:paraId="31A2BAF1" w14:textId="77777777" w:rsidR="00743610" w:rsidRPr="00A55E3E" w:rsidRDefault="00743610" w:rsidP="00743610">
            <w:pPr>
              <w:pStyle w:val="ListParagraph"/>
              <w:numPr>
                <w:ilvl w:val="0"/>
                <w:numId w:val="28"/>
              </w:numPr>
              <w:spacing w:before="100" w:beforeAutospacing="1" w:after="100" w:afterAutospacing="1" w:line="240" w:lineRule="auto"/>
              <w:rPr>
                <w:rFonts w:ascii="Trebuchet MS" w:eastAsia="Times New Roman" w:hAnsi="Trebuchet MS" w:cstheme="minorHAnsi"/>
              </w:rPr>
            </w:pPr>
            <w:r w:rsidRPr="00A55E3E">
              <w:rPr>
                <w:rFonts w:ascii="Trebuchet MS" w:eastAsia="Times New Roman" w:hAnsi="Trebuchet MS" w:cstheme="minorHAnsi"/>
              </w:rPr>
              <w:t>An understanding of rudimentary music theory</w:t>
            </w:r>
          </w:p>
          <w:p w14:paraId="4AEA741C" w14:textId="77777777" w:rsidR="00743610" w:rsidRPr="00A55E3E" w:rsidRDefault="00743610" w:rsidP="00743610">
            <w:pPr>
              <w:pStyle w:val="ListParagraph"/>
              <w:numPr>
                <w:ilvl w:val="0"/>
                <w:numId w:val="27"/>
              </w:numPr>
              <w:spacing w:before="100" w:beforeAutospacing="1" w:after="100" w:afterAutospacing="1" w:line="240" w:lineRule="auto"/>
              <w:rPr>
                <w:rFonts w:ascii="Trebuchet MS" w:eastAsia="Times New Roman" w:hAnsi="Trebuchet MS" w:cstheme="minorHAnsi"/>
              </w:rPr>
            </w:pPr>
            <w:r w:rsidRPr="00A55E3E">
              <w:rPr>
                <w:rFonts w:ascii="Trebuchet MS" w:eastAsia="Times New Roman" w:hAnsi="Trebuchet MS" w:cstheme="minorHAnsi"/>
              </w:rPr>
              <w:t>Development of natural musicianship</w:t>
            </w:r>
          </w:p>
          <w:p w14:paraId="1F7537BB" w14:textId="77777777" w:rsidR="00743610" w:rsidRPr="00A55E3E" w:rsidRDefault="00743610" w:rsidP="00743610">
            <w:pPr>
              <w:pStyle w:val="ListParagraph"/>
              <w:numPr>
                <w:ilvl w:val="0"/>
                <w:numId w:val="27"/>
              </w:numPr>
              <w:spacing w:before="100" w:beforeAutospacing="1" w:after="100" w:afterAutospacing="1" w:line="240" w:lineRule="auto"/>
              <w:rPr>
                <w:rFonts w:ascii="Trebuchet MS" w:eastAsia="Times New Roman" w:hAnsi="Trebuchet MS" w:cstheme="minorHAnsi"/>
              </w:rPr>
            </w:pPr>
            <w:r w:rsidRPr="00A55E3E">
              <w:rPr>
                <w:rFonts w:ascii="Trebuchet MS" w:eastAsia="Times New Roman" w:hAnsi="Trebuchet MS" w:cstheme="minorHAnsi"/>
              </w:rPr>
              <w:t>Essential instrumental and performance skills</w:t>
            </w:r>
          </w:p>
          <w:p w14:paraId="6EE7C770" w14:textId="77777777" w:rsidR="00743610" w:rsidRPr="00A55E3E" w:rsidRDefault="00743610" w:rsidP="00743610">
            <w:pPr>
              <w:pStyle w:val="ListParagraph"/>
              <w:numPr>
                <w:ilvl w:val="0"/>
                <w:numId w:val="27"/>
              </w:numPr>
              <w:spacing w:before="100" w:beforeAutospacing="1" w:after="100" w:afterAutospacing="1" w:line="240" w:lineRule="auto"/>
              <w:rPr>
                <w:rFonts w:ascii="Trebuchet MS" w:eastAsia="Times New Roman" w:hAnsi="Trebuchet MS" w:cstheme="minorHAnsi"/>
              </w:rPr>
            </w:pPr>
            <w:r w:rsidRPr="00A55E3E">
              <w:rPr>
                <w:rFonts w:ascii="Trebuchet MS" w:eastAsia="Times New Roman" w:hAnsi="Trebuchet MS" w:cstheme="minorHAnsi"/>
              </w:rPr>
              <w:t>The ability to collaborate</w:t>
            </w:r>
          </w:p>
          <w:p w14:paraId="4CDB10F8" w14:textId="77777777" w:rsidR="00743610" w:rsidRPr="00A55E3E" w:rsidRDefault="00743610" w:rsidP="00743610">
            <w:pPr>
              <w:pStyle w:val="ListParagraph"/>
              <w:numPr>
                <w:ilvl w:val="0"/>
                <w:numId w:val="27"/>
              </w:numPr>
              <w:spacing w:before="100" w:beforeAutospacing="1" w:after="100" w:afterAutospacing="1" w:line="240" w:lineRule="auto"/>
              <w:rPr>
                <w:rFonts w:ascii="Trebuchet MS" w:eastAsia="Times New Roman" w:hAnsi="Trebuchet MS" w:cstheme="minorBidi"/>
              </w:rPr>
            </w:pPr>
            <w:r w:rsidRPr="00A55E3E">
              <w:rPr>
                <w:rFonts w:ascii="Trebuchet MS" w:eastAsia="Times New Roman" w:hAnsi="Trebuchet MS" w:cstheme="minorBidi"/>
              </w:rPr>
              <w:t xml:space="preserve">Key Academic Study Skills  </w:t>
            </w:r>
          </w:p>
          <w:p w14:paraId="0B26C88C" w14:textId="77777777" w:rsidR="00743610" w:rsidRPr="00A55E3E" w:rsidRDefault="00743610" w:rsidP="00743610">
            <w:pPr>
              <w:pStyle w:val="ListParagraph"/>
              <w:numPr>
                <w:ilvl w:val="0"/>
                <w:numId w:val="27"/>
              </w:numPr>
              <w:spacing w:before="100" w:beforeAutospacing="1" w:after="100" w:afterAutospacing="1" w:line="240" w:lineRule="auto"/>
              <w:rPr>
                <w:rFonts w:ascii="Trebuchet MS" w:eastAsia="Times New Roman" w:hAnsi="Trebuchet MS" w:cs="Arial"/>
                <w:color w:val="000000" w:themeColor="text1"/>
              </w:rPr>
            </w:pPr>
            <w:r w:rsidRPr="00A55E3E">
              <w:rPr>
                <w:rFonts w:ascii="Trebuchet MS" w:eastAsia="Times New Roman" w:hAnsi="Trebuchet MS" w:cs="Arial"/>
                <w:color w:val="000000" w:themeColor="text1"/>
              </w:rPr>
              <w:t>An understanding of core Industry skills</w:t>
            </w:r>
          </w:p>
          <w:p w14:paraId="69E85D27" w14:textId="77777777" w:rsidR="00743610" w:rsidRPr="00A55E3E" w:rsidRDefault="00743610" w:rsidP="00743610">
            <w:pPr>
              <w:pStyle w:val="ListParagraph"/>
              <w:spacing w:before="100" w:beforeAutospacing="1" w:after="100" w:afterAutospacing="1" w:line="240" w:lineRule="auto"/>
              <w:rPr>
                <w:rFonts w:ascii="Trebuchet MS" w:eastAsia="Times New Roman" w:hAnsi="Trebuchet MS" w:cstheme="minorBidi"/>
              </w:rPr>
            </w:pPr>
          </w:p>
          <w:p w14:paraId="5F17FA94" w14:textId="77777777" w:rsidR="00FD1F6C" w:rsidRDefault="00FD1F6C" w:rsidP="00FD1F6C">
            <w:pPr>
              <w:spacing w:before="100" w:beforeAutospacing="1" w:after="100" w:afterAutospacing="1"/>
              <w:contextualSpacing/>
              <w:rPr>
                <w:rFonts w:ascii="Trebuchet MS" w:eastAsia="Times New Roman" w:hAnsi="Trebuchet MS"/>
                <w:b/>
                <w:bCs/>
              </w:rPr>
            </w:pPr>
            <w:r w:rsidRPr="7047B0D2">
              <w:rPr>
                <w:rFonts w:ascii="Trebuchet MS" w:eastAsia="Times New Roman" w:hAnsi="Trebuchet MS"/>
                <w:b/>
                <w:bCs/>
              </w:rPr>
              <w:t>Level 4</w:t>
            </w:r>
          </w:p>
          <w:p w14:paraId="35F4FB66" w14:textId="77777777" w:rsidR="00FD1F6C" w:rsidRDefault="00FD1F6C" w:rsidP="00FD1F6C">
            <w:pPr>
              <w:spacing w:before="100" w:beforeAutospacing="1" w:after="100" w:afterAutospacing="1"/>
              <w:contextualSpacing/>
              <w:rPr>
                <w:rFonts w:ascii="Trebuchet MS" w:eastAsia="Times New Roman" w:hAnsi="Trebuchet MS"/>
                <w:b/>
                <w:bCs/>
              </w:rPr>
            </w:pPr>
          </w:p>
          <w:p w14:paraId="125D46A8" w14:textId="77777777" w:rsidR="00FD1F6C" w:rsidRDefault="00FD1F6C" w:rsidP="00FD1F6C">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Study at this level ensures you have a solid base from which to progress to Level 5. Techniques, principles and approaches are prescribed at this level to ensure you have:</w:t>
            </w:r>
          </w:p>
          <w:p w14:paraId="1F6C6344" w14:textId="77777777" w:rsidR="00FD1F6C" w:rsidRPr="00A55E3E" w:rsidRDefault="00FD1F6C" w:rsidP="00FD1F6C">
            <w:pPr>
              <w:pStyle w:val="ListParagraph"/>
              <w:numPr>
                <w:ilvl w:val="0"/>
                <w:numId w:val="27"/>
              </w:numPr>
              <w:spacing w:before="100" w:beforeAutospacing="1" w:after="100" w:afterAutospacing="1" w:line="240" w:lineRule="auto"/>
              <w:rPr>
                <w:rFonts w:ascii="Trebuchet MS" w:eastAsia="Times New Roman" w:hAnsi="Trebuchet MS" w:cs="Calibri"/>
              </w:rPr>
            </w:pPr>
            <w:r w:rsidRPr="00A55E3E">
              <w:rPr>
                <w:rFonts w:ascii="Trebuchet MS" w:eastAsia="Times New Roman" w:hAnsi="Trebuchet MS" w:cs="Calibri"/>
              </w:rPr>
              <w:t>Reliable skills in your chosen subjects</w:t>
            </w:r>
          </w:p>
          <w:p w14:paraId="1C28DF14" w14:textId="77777777" w:rsidR="00FD1F6C" w:rsidRPr="00A55E3E" w:rsidRDefault="00FD1F6C" w:rsidP="00FD1F6C">
            <w:pPr>
              <w:pStyle w:val="ListParagraph"/>
              <w:numPr>
                <w:ilvl w:val="0"/>
                <w:numId w:val="27"/>
              </w:numPr>
              <w:spacing w:before="100" w:beforeAutospacing="1" w:after="100" w:afterAutospacing="1" w:line="240" w:lineRule="auto"/>
              <w:rPr>
                <w:rFonts w:ascii="Trebuchet MS" w:eastAsia="Times New Roman" w:hAnsi="Trebuchet MS" w:cs="Calibri"/>
              </w:rPr>
            </w:pPr>
            <w:r w:rsidRPr="00A55E3E">
              <w:rPr>
                <w:rFonts w:ascii="Trebuchet MS" w:eastAsia="Times New Roman" w:hAnsi="Trebuchet MS" w:cs="Calibri"/>
              </w:rPr>
              <w:t>A secure theoretical understanding of music</w:t>
            </w:r>
          </w:p>
          <w:p w14:paraId="6702BEA8" w14:textId="77777777" w:rsidR="00FD1F6C" w:rsidRPr="00A55E3E" w:rsidRDefault="00FD1F6C" w:rsidP="00FD1F6C">
            <w:pPr>
              <w:pStyle w:val="ListParagraph"/>
              <w:numPr>
                <w:ilvl w:val="0"/>
                <w:numId w:val="27"/>
              </w:numPr>
              <w:spacing w:before="100" w:beforeAutospacing="1" w:after="100" w:afterAutospacing="1" w:line="240" w:lineRule="auto"/>
              <w:rPr>
                <w:rFonts w:ascii="Trebuchet MS" w:eastAsia="Times New Roman" w:hAnsi="Trebuchet MS" w:cs="Calibri"/>
              </w:rPr>
            </w:pPr>
            <w:r w:rsidRPr="00A55E3E">
              <w:rPr>
                <w:rFonts w:ascii="Trebuchet MS" w:eastAsia="Times New Roman" w:hAnsi="Trebuchet MS" w:cs="Calibri"/>
              </w:rPr>
              <w:t>A sound knowledge of the music industry</w:t>
            </w:r>
          </w:p>
          <w:p w14:paraId="791C7A2D" w14:textId="1922EDB3" w:rsidR="00FD1F6C" w:rsidRDefault="00FD1F6C" w:rsidP="00FD1F6C">
            <w:pPr>
              <w:pStyle w:val="ListParagraph"/>
              <w:numPr>
                <w:ilvl w:val="0"/>
                <w:numId w:val="27"/>
              </w:numPr>
              <w:spacing w:before="100" w:beforeAutospacing="1" w:after="100" w:afterAutospacing="1" w:line="240" w:lineRule="auto"/>
              <w:rPr>
                <w:rFonts w:ascii="Trebuchet MS" w:eastAsia="Times New Roman" w:hAnsi="Trebuchet MS" w:cs="Calibri"/>
              </w:rPr>
            </w:pPr>
            <w:r w:rsidRPr="7047B0D2">
              <w:rPr>
                <w:rFonts w:ascii="Trebuchet MS" w:eastAsia="Times New Roman" w:hAnsi="Trebuchet MS" w:cs="Calibri"/>
              </w:rPr>
              <w:t>A clear picture of popular music and its historical development</w:t>
            </w:r>
          </w:p>
          <w:p w14:paraId="6C059FCD" w14:textId="77777777" w:rsidR="00101105" w:rsidRPr="00101105" w:rsidRDefault="00101105" w:rsidP="00101105">
            <w:pPr>
              <w:pStyle w:val="ListParagraph"/>
              <w:spacing w:before="100" w:beforeAutospacing="1" w:after="100" w:afterAutospacing="1" w:line="240" w:lineRule="auto"/>
              <w:rPr>
                <w:rFonts w:ascii="Trebuchet MS" w:eastAsia="Times New Roman" w:hAnsi="Trebuchet MS" w:cs="Calibri"/>
              </w:rPr>
            </w:pPr>
          </w:p>
          <w:p w14:paraId="548819D7" w14:textId="77777777" w:rsidR="00FD1F6C" w:rsidRDefault="00FD1F6C" w:rsidP="00FD1F6C">
            <w:pPr>
              <w:spacing w:before="100" w:beforeAutospacing="1" w:after="100" w:afterAutospacing="1"/>
              <w:contextualSpacing/>
              <w:rPr>
                <w:rFonts w:ascii="Trebuchet MS" w:eastAsia="Times New Roman" w:hAnsi="Trebuchet MS"/>
                <w:b/>
                <w:bCs/>
              </w:rPr>
            </w:pPr>
            <w:r w:rsidRPr="7047B0D2">
              <w:rPr>
                <w:rFonts w:ascii="Trebuchet MS" w:eastAsia="Times New Roman" w:hAnsi="Trebuchet MS"/>
                <w:b/>
                <w:bCs/>
              </w:rPr>
              <w:t>Level 5</w:t>
            </w:r>
          </w:p>
          <w:p w14:paraId="045432F0" w14:textId="77777777" w:rsidR="00FD1F6C" w:rsidRDefault="00FD1F6C" w:rsidP="00FD1F6C">
            <w:pPr>
              <w:spacing w:before="100" w:beforeAutospacing="1" w:after="100" w:afterAutospacing="1"/>
              <w:contextualSpacing/>
              <w:rPr>
                <w:rFonts w:ascii="Trebuchet MS" w:eastAsia="Times New Roman" w:hAnsi="Trebuchet MS"/>
              </w:rPr>
            </w:pPr>
          </w:p>
          <w:p w14:paraId="2D32CEE5" w14:textId="77777777" w:rsidR="00FD1F6C" w:rsidRDefault="00FD1F6C" w:rsidP="00FD1F6C">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At this level, further approaches to your subjects are explored and you are encouraged to experiment with and challenge the conventions secured in your previous studies. At level 5 you will:</w:t>
            </w:r>
          </w:p>
          <w:p w14:paraId="1137F964" w14:textId="77777777" w:rsidR="00FD1F6C" w:rsidRPr="00A55E3E" w:rsidRDefault="00FD1F6C" w:rsidP="00FD1F6C">
            <w:pPr>
              <w:pStyle w:val="ListParagraph"/>
              <w:numPr>
                <w:ilvl w:val="0"/>
                <w:numId w:val="29"/>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Advance and broaden your practical skills</w:t>
            </w:r>
          </w:p>
          <w:p w14:paraId="2B672EC5" w14:textId="77777777" w:rsidR="00FD1F6C" w:rsidRPr="00A55E3E" w:rsidRDefault="00FD1F6C" w:rsidP="00FD1F6C">
            <w:pPr>
              <w:pStyle w:val="ListParagraph"/>
              <w:numPr>
                <w:ilvl w:val="0"/>
                <w:numId w:val="29"/>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Encourage greater creativity and collaboration in how you make music</w:t>
            </w:r>
          </w:p>
          <w:p w14:paraId="307A134F" w14:textId="77777777" w:rsidR="00FD1F6C" w:rsidRPr="00A55E3E" w:rsidRDefault="00FD1F6C" w:rsidP="00FD1F6C">
            <w:pPr>
              <w:pStyle w:val="ListParagraph"/>
              <w:numPr>
                <w:ilvl w:val="0"/>
                <w:numId w:val="29"/>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Deepen your harmonic understanding of the subject</w:t>
            </w:r>
          </w:p>
          <w:p w14:paraId="56438C13" w14:textId="77777777" w:rsidR="00FD1F6C" w:rsidRPr="00C55A9E" w:rsidRDefault="00FD1F6C" w:rsidP="00FD1F6C">
            <w:pPr>
              <w:pStyle w:val="ListParagraph"/>
              <w:numPr>
                <w:ilvl w:val="0"/>
                <w:numId w:val="29"/>
              </w:numPr>
              <w:spacing w:before="100" w:beforeAutospacing="1" w:after="100" w:afterAutospacing="1" w:line="240" w:lineRule="auto"/>
              <w:rPr>
                <w:rFonts w:ascii="Trebuchet MS" w:eastAsia="Times New Roman" w:hAnsi="Trebuchet MS" w:cs="Calibri"/>
              </w:rPr>
            </w:pPr>
            <w:r w:rsidRPr="7047B0D2">
              <w:rPr>
                <w:rFonts w:ascii="Trebuchet MS" w:eastAsia="Times New Roman" w:hAnsi="Trebuchet MS" w:cs="Calibri"/>
              </w:rPr>
              <w:t>Improve your knowledge and interpretation of different styles of music</w:t>
            </w:r>
          </w:p>
          <w:p w14:paraId="0C59ADE0" w14:textId="77777777" w:rsidR="00101105" w:rsidRDefault="00101105" w:rsidP="00FD1F6C">
            <w:pPr>
              <w:spacing w:before="100" w:beforeAutospacing="1" w:after="100" w:afterAutospacing="1"/>
              <w:contextualSpacing/>
              <w:rPr>
                <w:rFonts w:ascii="Trebuchet MS" w:eastAsia="Times New Roman" w:hAnsi="Trebuchet MS"/>
                <w:b/>
                <w:bCs/>
              </w:rPr>
            </w:pPr>
          </w:p>
          <w:p w14:paraId="78618E97" w14:textId="2ED06905" w:rsidR="00FD1F6C" w:rsidRDefault="00FD1F6C" w:rsidP="00FD1F6C">
            <w:pPr>
              <w:spacing w:before="100" w:beforeAutospacing="1" w:after="100" w:afterAutospacing="1"/>
              <w:contextualSpacing/>
              <w:rPr>
                <w:rFonts w:ascii="Trebuchet MS" w:eastAsia="Times New Roman" w:hAnsi="Trebuchet MS"/>
                <w:b/>
                <w:bCs/>
              </w:rPr>
            </w:pPr>
            <w:r w:rsidRPr="7047B0D2">
              <w:rPr>
                <w:rFonts w:ascii="Trebuchet MS" w:eastAsia="Times New Roman" w:hAnsi="Trebuchet MS"/>
                <w:b/>
                <w:bCs/>
              </w:rPr>
              <w:t>Level 6</w:t>
            </w:r>
          </w:p>
          <w:p w14:paraId="51A820F4" w14:textId="77777777" w:rsidR="00FD1F6C" w:rsidRDefault="00FD1F6C" w:rsidP="00FD1F6C">
            <w:pPr>
              <w:spacing w:before="100" w:beforeAutospacing="1" w:after="100" w:afterAutospacing="1"/>
              <w:contextualSpacing/>
              <w:rPr>
                <w:rFonts w:ascii="Trebuchet MS" w:eastAsia="Times New Roman" w:hAnsi="Trebuchet MS"/>
              </w:rPr>
            </w:pPr>
          </w:p>
          <w:p w14:paraId="3A051246" w14:textId="77777777" w:rsidR="00FD1F6C" w:rsidRPr="00A55E3E" w:rsidRDefault="00FD1F6C" w:rsidP="00FD1F6C">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 xml:space="preserve">This final part of your studies prepares you for work as a graduate. You can choose to draw together your skills and career objectives into a project of your own choice. These can be related to performing, </w:t>
            </w:r>
            <w:proofErr w:type="spellStart"/>
            <w:r w:rsidRPr="7047B0D2">
              <w:rPr>
                <w:rFonts w:ascii="Trebuchet MS" w:eastAsia="Times New Roman" w:hAnsi="Trebuchet MS"/>
              </w:rPr>
              <w:t>songwriting</w:t>
            </w:r>
            <w:proofErr w:type="spellEnd"/>
            <w:r w:rsidRPr="7047B0D2">
              <w:rPr>
                <w:rFonts w:ascii="Trebuchet MS" w:eastAsia="Times New Roman" w:hAnsi="Trebuchet MS"/>
              </w:rPr>
              <w:t>, producing musical directing and arranging or writing music for Film.  All these pathways will be supported by your career plan, which you will devise to help you make the step from education into employment. Your final project may also prepare you for postgraduate study.</w:t>
            </w:r>
          </w:p>
          <w:p w14:paraId="6F9AD4E7" w14:textId="77777777" w:rsidR="00FD1F6C" w:rsidRDefault="00FD1F6C" w:rsidP="00FD1F6C">
            <w:pPr>
              <w:spacing w:beforeAutospacing="1" w:afterAutospacing="1"/>
              <w:contextualSpacing/>
              <w:rPr>
                <w:rFonts w:ascii="Trebuchet MS" w:eastAsia="Times New Roman" w:hAnsi="Trebuchet MS"/>
              </w:rPr>
            </w:pPr>
          </w:p>
          <w:p w14:paraId="21E69B14" w14:textId="77777777" w:rsidR="00FD1F6C" w:rsidRPr="00A55E3E" w:rsidRDefault="00FD1F6C" w:rsidP="00FD1F6C">
            <w:pPr>
              <w:spacing w:before="100" w:beforeAutospacing="1" w:after="100" w:afterAutospacing="1"/>
              <w:contextualSpacing/>
              <w:rPr>
                <w:rFonts w:ascii="Trebuchet MS" w:eastAsia="Times New Roman" w:hAnsi="Trebuchet MS"/>
                <w:bCs/>
              </w:rPr>
            </w:pPr>
            <w:r w:rsidRPr="7047B0D2">
              <w:rPr>
                <w:rFonts w:ascii="Trebuchet MS" w:eastAsia="Times New Roman" w:hAnsi="Trebuchet MS"/>
              </w:rPr>
              <w:t xml:space="preserve">Alternatively, you can choose to apply the instrumental skills and theoretical knowledge you have acquired to new contexts such as music teaching. </w:t>
            </w:r>
          </w:p>
          <w:p w14:paraId="26D81D2B" w14:textId="77777777" w:rsidR="00FD1F6C" w:rsidRDefault="00FD1F6C" w:rsidP="00FD1F6C">
            <w:pPr>
              <w:spacing w:beforeAutospacing="1" w:afterAutospacing="1"/>
              <w:contextualSpacing/>
              <w:rPr>
                <w:rFonts w:ascii="Trebuchet MS" w:eastAsia="Times New Roman" w:hAnsi="Trebuchet MS"/>
              </w:rPr>
            </w:pPr>
          </w:p>
          <w:p w14:paraId="53C89F45" w14:textId="77777777" w:rsidR="00101105" w:rsidRDefault="00101105" w:rsidP="00FD1F6C">
            <w:pPr>
              <w:spacing w:before="100" w:beforeAutospacing="1" w:after="100" w:afterAutospacing="1"/>
              <w:contextualSpacing/>
              <w:rPr>
                <w:rFonts w:ascii="Trebuchet MS" w:eastAsia="Times New Roman" w:hAnsi="Trebuchet MS"/>
              </w:rPr>
            </w:pPr>
          </w:p>
          <w:p w14:paraId="6D921B32" w14:textId="77777777" w:rsidR="00101105" w:rsidRDefault="00101105" w:rsidP="00FD1F6C">
            <w:pPr>
              <w:spacing w:before="100" w:beforeAutospacing="1" w:after="100" w:afterAutospacing="1"/>
              <w:contextualSpacing/>
              <w:rPr>
                <w:rFonts w:ascii="Trebuchet MS" w:eastAsia="Times New Roman" w:hAnsi="Trebuchet MS"/>
              </w:rPr>
            </w:pPr>
          </w:p>
          <w:p w14:paraId="4BE3B85D" w14:textId="52930776" w:rsidR="00FD1F6C" w:rsidRDefault="00FD1F6C" w:rsidP="00FD1F6C">
            <w:pPr>
              <w:spacing w:before="100" w:beforeAutospacing="1" w:after="100" w:afterAutospacing="1"/>
              <w:contextualSpacing/>
              <w:rPr>
                <w:rFonts w:ascii="Trebuchet MS" w:eastAsia="Times New Roman" w:hAnsi="Trebuchet MS"/>
              </w:rPr>
            </w:pPr>
            <w:r w:rsidRPr="7047B0D2">
              <w:rPr>
                <w:rFonts w:ascii="Trebuchet MS" w:eastAsia="Times New Roman" w:hAnsi="Trebuchet MS"/>
              </w:rPr>
              <w:t>At level 6 you will:</w:t>
            </w:r>
          </w:p>
          <w:p w14:paraId="7A249508" w14:textId="77777777" w:rsidR="00FD1F6C" w:rsidRPr="00A55E3E" w:rsidRDefault="00FD1F6C" w:rsidP="00FD1F6C">
            <w:pPr>
              <w:pStyle w:val="ListParagraph"/>
              <w:numPr>
                <w:ilvl w:val="0"/>
                <w:numId w:val="30"/>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Set your own objectives and manage yourself to deliver them</w:t>
            </w:r>
          </w:p>
          <w:p w14:paraId="68765E85" w14:textId="77777777" w:rsidR="00FD1F6C" w:rsidRPr="00A55E3E" w:rsidRDefault="00FD1F6C" w:rsidP="00FD1F6C">
            <w:pPr>
              <w:pStyle w:val="ListParagraph"/>
              <w:numPr>
                <w:ilvl w:val="0"/>
                <w:numId w:val="30"/>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Analyse your own skills, teach yourself and know where to get good advice</w:t>
            </w:r>
          </w:p>
          <w:p w14:paraId="20151605" w14:textId="77777777" w:rsidR="00FD1F6C" w:rsidRPr="00A55E3E" w:rsidRDefault="00FD1F6C" w:rsidP="00FD1F6C">
            <w:pPr>
              <w:pStyle w:val="ListParagraph"/>
              <w:numPr>
                <w:ilvl w:val="0"/>
                <w:numId w:val="30"/>
              </w:numPr>
              <w:spacing w:before="100" w:beforeAutospacing="1" w:after="100" w:afterAutospacing="1" w:line="240" w:lineRule="auto"/>
              <w:rPr>
                <w:rFonts w:ascii="Trebuchet MS" w:eastAsia="Times New Roman" w:hAnsi="Trebuchet MS" w:cs="Calibri"/>
                <w:bCs/>
              </w:rPr>
            </w:pPr>
            <w:r w:rsidRPr="00A55E3E">
              <w:rPr>
                <w:rFonts w:ascii="Trebuchet MS" w:eastAsia="Times New Roman" w:hAnsi="Trebuchet MS" w:cs="Calibri"/>
                <w:bCs/>
              </w:rPr>
              <w:t>Know how to find information on a subject, discern its reliability and form your own conclusions</w:t>
            </w:r>
          </w:p>
          <w:p w14:paraId="63FA8166" w14:textId="77777777" w:rsidR="00FD1F6C" w:rsidRPr="00901C0D" w:rsidRDefault="00FD1F6C" w:rsidP="00FD1F6C">
            <w:pPr>
              <w:pStyle w:val="ListParagraph"/>
              <w:numPr>
                <w:ilvl w:val="0"/>
                <w:numId w:val="30"/>
              </w:numPr>
              <w:spacing w:before="100" w:beforeAutospacing="1" w:after="100" w:afterAutospacing="1" w:line="240" w:lineRule="auto"/>
              <w:rPr>
                <w:rFonts w:ascii="Trebuchet MS" w:eastAsia="Times New Roman" w:hAnsi="Trebuchet MS" w:cs="Calibri"/>
              </w:rPr>
            </w:pPr>
            <w:r w:rsidRPr="7047B0D2">
              <w:rPr>
                <w:rFonts w:ascii="Trebuchet MS" w:eastAsia="Times New Roman" w:hAnsi="Trebuchet MS" w:cs="Calibri"/>
              </w:rPr>
              <w:t>Have a clear plan about how you will find work as a graduate musician entering the music industry or labour market.</w:t>
            </w:r>
          </w:p>
          <w:p w14:paraId="1C43201E" w14:textId="77777777" w:rsidR="00FD1F6C" w:rsidRDefault="00FD1F6C" w:rsidP="00FD1F6C">
            <w:pPr>
              <w:contextualSpacing/>
              <w:rPr>
                <w:rFonts w:ascii="Trebuchet MS" w:eastAsiaTheme="minorEastAsia" w:hAnsi="Trebuchet MS" w:cstheme="minorBidi"/>
                <w:lang w:val="en-US"/>
              </w:rPr>
            </w:pPr>
            <w:r w:rsidRPr="00A55E3E">
              <w:rPr>
                <w:rFonts w:ascii="Trebuchet MS" w:eastAsiaTheme="minorEastAsia" w:hAnsi="Trebuchet MS" w:cstheme="minorBidi"/>
                <w:b/>
                <w:bCs/>
                <w:lang w:val="en-US"/>
              </w:rPr>
              <w:t>Portfolio.</w:t>
            </w:r>
            <w:r w:rsidRPr="00A55E3E">
              <w:rPr>
                <w:rFonts w:ascii="Trebuchet MS" w:eastAsiaTheme="minorEastAsia" w:hAnsi="Trebuchet MS" w:cstheme="minorBidi"/>
                <w:lang w:val="en-US"/>
              </w:rPr>
              <w:t xml:space="preserve"> The course is designed by industry professionals to provide comprehensive opportunities so, on graduation, you will have built a substantial portfolio of work such as videos of your performances, recordings and arrangements relevant to your career progression</w:t>
            </w:r>
            <w:r>
              <w:rPr>
                <w:rFonts w:ascii="Trebuchet MS" w:eastAsiaTheme="minorEastAsia" w:hAnsi="Trebuchet MS" w:cstheme="minorBidi"/>
                <w:lang w:val="en-US"/>
              </w:rPr>
              <w:t>.</w:t>
            </w:r>
          </w:p>
          <w:p w14:paraId="1229787E" w14:textId="4745E449" w:rsidR="00743610" w:rsidRPr="00A55E3E" w:rsidRDefault="00743610" w:rsidP="00743610">
            <w:pPr>
              <w:pStyle w:val="NormalWeb"/>
              <w:pBdr>
                <w:top w:val="nil"/>
                <w:left w:val="nil"/>
                <w:bottom w:val="nil"/>
                <w:right w:val="nil"/>
                <w:between w:val="nil"/>
              </w:pBdr>
              <w:spacing w:before="240" w:beforeAutospacing="0"/>
              <w:rPr>
                <w:rFonts w:ascii="Trebuchet MS" w:eastAsiaTheme="minorEastAsia" w:hAnsi="Trebuchet MS" w:cs="Arial"/>
                <w:bCs/>
                <w:sz w:val="20"/>
                <w:szCs w:val="20"/>
                <w:lang w:eastAsia="en-US"/>
              </w:rPr>
            </w:pPr>
          </w:p>
        </w:tc>
      </w:tr>
    </w:tbl>
    <w:p w14:paraId="77A5399B" w14:textId="5861E417" w:rsidR="05CC74F0" w:rsidRDefault="05CC74F0"/>
    <w:p w14:paraId="0C0F0A4A" w14:textId="48FD0264" w:rsidR="64F30025" w:rsidRDefault="64F30025"/>
    <w:p w14:paraId="39063D93" w14:textId="77777777" w:rsidR="0012512C" w:rsidRDefault="0012512C" w:rsidP="00877DE3">
      <w:pPr>
        <w:rPr>
          <w:rFonts w:ascii="Trebuchet MS" w:eastAsia="Times New Roman" w:hAnsi="Trebuchet MS" w:cs="Circular Pro Book"/>
          <w:b/>
          <w:sz w:val="20"/>
          <w:szCs w:val="20"/>
          <w:lang w:eastAsia="en-US"/>
        </w:rPr>
      </w:pPr>
    </w:p>
    <w:p w14:paraId="047EE795" w14:textId="77777777" w:rsidR="003A6C33" w:rsidRDefault="003A6C33" w:rsidP="00877DE3">
      <w:pPr>
        <w:rPr>
          <w:rFonts w:ascii="Trebuchet MS" w:eastAsia="Times New Roman" w:hAnsi="Trebuchet MS" w:cs="Circular Pro Book"/>
          <w:b/>
          <w:sz w:val="20"/>
          <w:szCs w:val="20"/>
          <w:lang w:eastAsia="en-US"/>
        </w:rPr>
      </w:pPr>
    </w:p>
    <w:p w14:paraId="4B3A70A7" w14:textId="77777777" w:rsidR="00764C4A" w:rsidRDefault="00764C4A">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6D19FBB6" w14:textId="77777777" w:rsidR="005E4DE0" w:rsidRPr="00C557DE" w:rsidRDefault="005E4DE0" w:rsidP="005E4DE0">
      <w:pPr>
        <w:rPr>
          <w:rFonts w:ascii="Trebuchet MS" w:eastAsia="Times New Roman" w:hAnsi="Trebuchet MS" w:cs="Circular Pro Book"/>
          <w:b/>
          <w:lang w:eastAsia="en-US"/>
        </w:rPr>
      </w:pPr>
      <w:r w:rsidRPr="00C557DE">
        <w:rPr>
          <w:rFonts w:ascii="Trebuchet MS" w:eastAsia="Times New Roman" w:hAnsi="Trebuchet MS" w:cs="Circular Pro Book"/>
          <w:b/>
          <w:lang w:eastAsia="en-US"/>
        </w:rPr>
        <w:lastRenderedPageBreak/>
        <w:t>Section D - Course Outcomes</w:t>
      </w:r>
    </w:p>
    <w:p w14:paraId="3D2C9DED" w14:textId="77777777" w:rsidR="003A6C33" w:rsidRPr="00D1751D" w:rsidRDefault="003A6C33" w:rsidP="003A6C3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A6C33" w:rsidRPr="00D1751D" w14:paraId="1CED3FCC" w14:textId="77777777" w:rsidTr="05CC74F0">
        <w:trPr>
          <w:trHeight w:val="64"/>
        </w:trPr>
        <w:tc>
          <w:tcPr>
            <w:tcW w:w="5000" w:type="pct"/>
            <w:shd w:val="clear" w:color="auto" w:fill="auto"/>
          </w:tcPr>
          <w:p w14:paraId="73B3673C" w14:textId="77777777" w:rsidR="003A6C33" w:rsidRPr="00D1751D" w:rsidRDefault="003A6C33" w:rsidP="00C56588">
            <w:pPr>
              <w:rPr>
                <w:rFonts w:ascii="Trebuchet MS" w:eastAsia="Times New Roman" w:hAnsi="Trebuchet MS" w:cs="Circular Pro Book"/>
                <w:sz w:val="20"/>
                <w:szCs w:val="20"/>
                <w:lang w:eastAsia="en-US"/>
              </w:rPr>
            </w:pPr>
          </w:p>
          <w:p w14:paraId="448C5658" w14:textId="77777777" w:rsidR="003A6C33" w:rsidRPr="00D1751D" w:rsidRDefault="003A6C33" w:rsidP="00C56588">
            <w:pPr>
              <w:rPr>
                <w:rFonts w:ascii="Trebuchet MS" w:eastAsia="Times New Roman" w:hAnsi="Trebuchet MS" w:cs="Arial"/>
                <w:lang w:eastAsia="en-US"/>
              </w:rPr>
            </w:pPr>
            <w:r w:rsidRPr="00D1751D">
              <w:rPr>
                <w:rFonts w:ascii="Trebuchet MS" w:eastAsia="Times New Roman" w:hAnsi="Trebuchet MS" w:cs="Arial"/>
                <w:lang w:eastAsia="en-US"/>
              </w:rPr>
              <w:t>Upon successful completion of the course students are able to:</w:t>
            </w:r>
          </w:p>
          <w:p w14:paraId="56D93706" w14:textId="33F569B1" w:rsidR="003A6C33" w:rsidRDefault="003A6C33" w:rsidP="00C56588">
            <w:pPr>
              <w:pStyle w:val="Heading3"/>
            </w:pPr>
            <w:bookmarkStart w:id="0" w:name="_Toc14262747"/>
            <w:bookmarkStart w:id="1" w:name="_Toc40428237"/>
            <w:r w:rsidRPr="00D1751D">
              <w:t>Programme Learning Outcomes</w:t>
            </w:r>
            <w:bookmarkEnd w:id="0"/>
            <w:bookmarkEnd w:id="1"/>
            <w:r w:rsidRPr="00D1751D">
              <w:t xml:space="preserve"> </w:t>
            </w:r>
          </w:p>
          <w:p w14:paraId="205918D3" w14:textId="77777777" w:rsidR="00D459EB" w:rsidRDefault="00D459EB" w:rsidP="00D459EB">
            <w:pPr>
              <w:tabs>
                <w:tab w:val="left" w:pos="1134"/>
                <w:tab w:val="num" w:pos="2880"/>
              </w:tabs>
              <w:jc w:val="both"/>
              <w:rPr>
                <w:rFonts w:ascii="Trebuchet MS" w:hAnsi="Trebuchet MS" w:cs="Arial"/>
                <w:b/>
                <w:bCs/>
                <w:color w:val="000000" w:themeColor="text1"/>
              </w:rPr>
            </w:pPr>
            <w:r w:rsidRPr="00BF2805">
              <w:rPr>
                <w:rFonts w:ascii="Trebuchet MS" w:hAnsi="Trebuchet MS" w:cs="Arial"/>
                <w:b/>
                <w:bCs/>
                <w:color w:val="000000" w:themeColor="text1"/>
              </w:rPr>
              <w:t xml:space="preserve">BMUS Contemporary Music Performance &amp; Production </w:t>
            </w:r>
            <w:r>
              <w:rPr>
                <w:rFonts w:ascii="Trebuchet MS" w:hAnsi="Trebuchet MS" w:cs="Arial"/>
                <w:b/>
                <w:bCs/>
                <w:color w:val="000000" w:themeColor="text1"/>
              </w:rPr>
              <w:t>(</w:t>
            </w:r>
            <w:r w:rsidRPr="00BF2805">
              <w:rPr>
                <w:rFonts w:ascii="Trebuchet MS" w:hAnsi="Trebuchet MS" w:cs="Arial"/>
                <w:b/>
                <w:bCs/>
                <w:color w:val="000000" w:themeColor="text1"/>
              </w:rPr>
              <w:t>Level 6</w:t>
            </w:r>
            <w:r>
              <w:rPr>
                <w:rFonts w:ascii="Trebuchet MS" w:hAnsi="Trebuchet MS" w:cs="Arial"/>
                <w:b/>
                <w:bCs/>
                <w:color w:val="000000" w:themeColor="text1"/>
              </w:rPr>
              <w:t>)</w:t>
            </w:r>
          </w:p>
          <w:p w14:paraId="151A1093" w14:textId="77777777" w:rsidR="00D459EB" w:rsidRPr="00BF2805" w:rsidRDefault="00D459EB" w:rsidP="00D459EB">
            <w:pPr>
              <w:tabs>
                <w:tab w:val="left" w:pos="1134"/>
                <w:tab w:val="num" w:pos="2880"/>
              </w:tabs>
              <w:jc w:val="both"/>
              <w:rPr>
                <w:rFonts w:ascii="Trebuchet MS" w:hAnsi="Trebuchet MS" w:cs="Arial"/>
                <w:b/>
                <w:bCs/>
                <w:color w:val="000000"/>
              </w:rPr>
            </w:pPr>
          </w:p>
          <w:p w14:paraId="23FA9A8A" w14:textId="77777777" w:rsidR="00D459EB" w:rsidRPr="00D1751D" w:rsidRDefault="00D459EB" w:rsidP="00D459EB">
            <w:pPr>
              <w:tabs>
                <w:tab w:val="left" w:pos="1134"/>
                <w:tab w:val="num" w:pos="2880"/>
              </w:tabs>
              <w:ind w:left="720"/>
              <w:jc w:val="both"/>
              <w:rPr>
                <w:rFonts w:ascii="Trebuchet MS" w:hAnsi="Trebuchet MS" w:cs="Arial"/>
                <w:b/>
                <w:color w:val="000000"/>
              </w:rPr>
            </w:pPr>
          </w:p>
          <w:tbl>
            <w:tblPr>
              <w:tblW w:w="0" w:type="auto"/>
              <w:jc w:val="center"/>
              <w:tblLook w:val="04A0" w:firstRow="1" w:lastRow="0" w:firstColumn="1" w:lastColumn="0" w:noHBand="0" w:noVBand="1"/>
            </w:tblPr>
            <w:tblGrid>
              <w:gridCol w:w="654"/>
              <w:gridCol w:w="7440"/>
            </w:tblGrid>
            <w:tr w:rsidR="00D459EB" w14:paraId="186F27AF" w14:textId="77777777" w:rsidTr="000E5AFF">
              <w:trPr>
                <w:trHeight w:val="548"/>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0077061" w14:textId="77777777" w:rsidR="00D459EB" w:rsidRDefault="00D459EB" w:rsidP="00D459EB">
                  <w:r w:rsidRPr="34268DCC">
                    <w:rPr>
                      <w:rFonts w:ascii="Trebuchet MS" w:eastAsia="Trebuchet MS" w:hAnsi="Trebuchet MS" w:cs="Trebuchet MS"/>
                      <w:b/>
                      <w:bCs/>
                      <w:sz w:val="20"/>
                      <w:szCs w:val="20"/>
                    </w:rPr>
                    <w:t xml:space="preserve">Knowledge &amp; Understanding </w:t>
                  </w:r>
                </w:p>
              </w:tc>
            </w:tr>
            <w:tr w:rsidR="00D459EB" w14:paraId="4BB662C0" w14:textId="77777777" w:rsidTr="000E5AFF">
              <w:trPr>
                <w:trHeight w:val="73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52345F" w14:textId="77777777" w:rsidR="00D459EB" w:rsidRDefault="00D459EB" w:rsidP="00D459EB">
                  <w:pPr>
                    <w:jc w:val="center"/>
                  </w:pPr>
                  <w:r w:rsidRPr="34268DCC">
                    <w:rPr>
                      <w:rFonts w:ascii="Trebuchet MS" w:eastAsia="Trebuchet MS" w:hAnsi="Trebuchet MS" w:cs="Trebuchet MS"/>
                      <w:b/>
                      <w:bCs/>
                      <w:sz w:val="20"/>
                      <w:szCs w:val="20"/>
                    </w:rPr>
                    <w:t>KU1</w:t>
                  </w:r>
                </w:p>
              </w:tc>
              <w:tc>
                <w:tcPr>
                  <w:tcW w:w="7440" w:type="dxa"/>
                  <w:tcBorders>
                    <w:top w:val="nil"/>
                    <w:left w:val="single" w:sz="8" w:space="0" w:color="auto"/>
                    <w:bottom w:val="single" w:sz="8" w:space="0" w:color="auto"/>
                    <w:right w:val="single" w:sz="8" w:space="0" w:color="auto"/>
                  </w:tcBorders>
                  <w:vAlign w:val="center"/>
                </w:tcPr>
                <w:p w14:paraId="1BB00B83"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Genre: Create </w:t>
                  </w:r>
                  <w:r w:rsidRPr="00406BD9">
                    <w:rPr>
                      <w:rFonts w:ascii="Trebuchet MS" w:eastAsia="Trebuchet MS" w:hAnsi="Trebuchet MS" w:cs="Trebuchet MS"/>
                      <w:sz w:val="21"/>
                      <w:szCs w:val="21"/>
                    </w:rPr>
                    <w:t>a distinctive musical identity drawing on selected musical genre</w:t>
                  </w:r>
                </w:p>
              </w:tc>
            </w:tr>
            <w:tr w:rsidR="00D459EB" w14:paraId="5EDA8FAC" w14:textId="77777777" w:rsidTr="000E5AFF">
              <w:trPr>
                <w:trHeight w:val="108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F74880" w14:textId="77777777" w:rsidR="00D459EB" w:rsidRDefault="00D459EB" w:rsidP="00D459EB">
                  <w:pPr>
                    <w:jc w:val="center"/>
                  </w:pPr>
                  <w:r w:rsidRPr="34268DCC">
                    <w:rPr>
                      <w:rFonts w:ascii="Trebuchet MS" w:eastAsia="Trebuchet MS" w:hAnsi="Trebuchet MS" w:cs="Trebuchet MS"/>
                      <w:b/>
                      <w:bCs/>
                      <w:sz w:val="20"/>
                      <w:szCs w:val="20"/>
                    </w:rPr>
                    <w:t>KU2</w:t>
                  </w:r>
                </w:p>
              </w:tc>
              <w:tc>
                <w:tcPr>
                  <w:tcW w:w="7440" w:type="dxa"/>
                  <w:tcBorders>
                    <w:top w:val="single" w:sz="8" w:space="0" w:color="auto"/>
                    <w:left w:val="single" w:sz="8" w:space="0" w:color="auto"/>
                    <w:bottom w:val="single" w:sz="8" w:space="0" w:color="auto"/>
                    <w:right w:val="single" w:sz="8" w:space="0" w:color="auto"/>
                  </w:tcBorders>
                  <w:vAlign w:val="center"/>
                </w:tcPr>
                <w:p w14:paraId="5FA52DCA"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Industry: Design </w:t>
                  </w:r>
                  <w:r w:rsidRPr="00406BD9">
                    <w:rPr>
                      <w:rFonts w:ascii="Trebuchet MS" w:eastAsia="Trebuchet MS" w:hAnsi="Trebuchet MS" w:cs="Trebuchet MS"/>
                      <w:sz w:val="21"/>
                      <w:szCs w:val="21"/>
                    </w:rPr>
                    <w:t>innovative and effective solutions to meet current or future opportunities in the music and entertainment industry, respecting any intellectual property rights and securing appropriate commercial terms</w:t>
                  </w:r>
                </w:p>
              </w:tc>
            </w:tr>
            <w:tr w:rsidR="00D459EB" w14:paraId="3DBD7E68" w14:textId="77777777" w:rsidTr="000E5AFF">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1C6ABE7" w14:textId="77777777" w:rsidR="00D459EB" w:rsidRDefault="00D459EB" w:rsidP="00D459EB">
                  <w:r w:rsidRPr="34268DCC">
                    <w:rPr>
                      <w:rFonts w:ascii="Trebuchet MS" w:eastAsia="Trebuchet MS" w:hAnsi="Trebuchet MS" w:cs="Trebuchet MS"/>
                      <w:b/>
                      <w:bCs/>
                      <w:sz w:val="20"/>
                      <w:szCs w:val="20"/>
                    </w:rPr>
                    <w:t>Cognitive Skills</w:t>
                  </w:r>
                </w:p>
              </w:tc>
            </w:tr>
            <w:tr w:rsidR="00D459EB" w14:paraId="561F63C9" w14:textId="77777777" w:rsidTr="000E5AFF">
              <w:trPr>
                <w:trHeight w:val="87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A72C2F" w14:textId="77777777" w:rsidR="00D459EB" w:rsidRDefault="00D459EB" w:rsidP="00D459EB">
                  <w:pPr>
                    <w:jc w:val="center"/>
                  </w:pPr>
                  <w:r w:rsidRPr="34268DCC">
                    <w:rPr>
                      <w:rFonts w:ascii="Trebuchet MS" w:eastAsia="Trebuchet MS" w:hAnsi="Trebuchet MS" w:cs="Trebuchet MS"/>
                      <w:b/>
                      <w:bCs/>
                      <w:sz w:val="20"/>
                      <w:szCs w:val="20"/>
                    </w:rPr>
                    <w:t>CS1</w:t>
                  </w:r>
                </w:p>
              </w:tc>
              <w:tc>
                <w:tcPr>
                  <w:tcW w:w="7440" w:type="dxa"/>
                  <w:tcBorders>
                    <w:top w:val="nil"/>
                    <w:left w:val="single" w:sz="8" w:space="0" w:color="auto"/>
                    <w:bottom w:val="single" w:sz="8" w:space="0" w:color="auto"/>
                    <w:right w:val="single" w:sz="8" w:space="0" w:color="auto"/>
                  </w:tcBorders>
                  <w:vAlign w:val="center"/>
                </w:tcPr>
                <w:p w14:paraId="0D56CDBC" w14:textId="77777777" w:rsidR="00D459EB" w:rsidRPr="00406BD9" w:rsidRDefault="00D459EB" w:rsidP="00D459EB">
                  <w:pPr>
                    <w:rPr>
                      <w:sz w:val="21"/>
                      <w:szCs w:val="21"/>
                    </w:rPr>
                  </w:pPr>
                  <w:r w:rsidRPr="00406BD9">
                    <w:rPr>
                      <w:rFonts w:ascii="Trebuchet MS" w:eastAsia="Trebuchet MS" w:hAnsi="Trebuchet MS" w:cs="Trebuchet MS"/>
                      <w:b/>
                      <w:bCs/>
                      <w:sz w:val="21"/>
                      <w:szCs w:val="21"/>
                      <w:lang w:val="en-US"/>
                    </w:rPr>
                    <w:t xml:space="preserve">Evaluation: </w:t>
                  </w:r>
                  <w:r w:rsidRPr="00406BD9">
                    <w:rPr>
                      <w:rFonts w:ascii="Trebuchet MS" w:eastAsia="Trebuchet MS" w:hAnsi="Trebuchet MS" w:cs="Trebuchet MS"/>
                      <w:b/>
                      <w:bCs/>
                      <w:sz w:val="21"/>
                      <w:szCs w:val="21"/>
                    </w:rPr>
                    <w:t xml:space="preserve">Integrate </w:t>
                  </w:r>
                  <w:r w:rsidRPr="00406BD9">
                    <w:rPr>
                      <w:rFonts w:ascii="Trebuchet MS" w:eastAsia="Trebuchet MS" w:hAnsi="Trebuchet MS" w:cs="Trebuchet MS"/>
                      <w:sz w:val="21"/>
                      <w:szCs w:val="21"/>
                    </w:rPr>
                    <w:t xml:space="preserve">advanced skills, techniques and procedures in a range of tasks.  </w:t>
                  </w:r>
                </w:p>
              </w:tc>
            </w:tr>
            <w:tr w:rsidR="00D459EB" w14:paraId="5A28B546" w14:textId="77777777" w:rsidTr="000E5AFF">
              <w:trPr>
                <w:trHeight w:val="101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440298" w14:textId="77777777" w:rsidR="00D459EB" w:rsidRDefault="00D459EB" w:rsidP="00D459EB">
                  <w:pPr>
                    <w:jc w:val="center"/>
                  </w:pPr>
                  <w:r w:rsidRPr="34268DCC">
                    <w:rPr>
                      <w:rFonts w:ascii="Trebuchet MS" w:eastAsia="Trebuchet MS" w:hAnsi="Trebuchet MS" w:cs="Trebuchet MS"/>
                      <w:b/>
                      <w:bCs/>
                      <w:sz w:val="20"/>
                      <w:szCs w:val="20"/>
                    </w:rPr>
                    <w:t>CS2</w:t>
                  </w:r>
                </w:p>
              </w:tc>
              <w:tc>
                <w:tcPr>
                  <w:tcW w:w="7440" w:type="dxa"/>
                  <w:tcBorders>
                    <w:top w:val="single" w:sz="8" w:space="0" w:color="auto"/>
                    <w:left w:val="single" w:sz="8" w:space="0" w:color="auto"/>
                    <w:bottom w:val="single" w:sz="8" w:space="0" w:color="auto"/>
                    <w:right w:val="single" w:sz="8" w:space="0" w:color="auto"/>
                  </w:tcBorders>
                  <w:vAlign w:val="center"/>
                </w:tcPr>
                <w:p w14:paraId="05243C44"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Analyse: Evidence </w:t>
                  </w:r>
                  <w:r w:rsidRPr="00406BD9">
                    <w:rPr>
                      <w:rFonts w:ascii="Trebuchet MS" w:eastAsia="Trebuchet MS" w:hAnsi="Trebuchet MS" w:cs="Trebuchet MS"/>
                      <w:sz w:val="21"/>
                      <w:szCs w:val="21"/>
                    </w:rPr>
                    <w:t>the viability or suitability of your insights and solutions through critical reflection and systematic appraisal of a wide range of sources or body of evidence.</w:t>
                  </w:r>
                </w:p>
              </w:tc>
            </w:tr>
            <w:tr w:rsidR="00D459EB" w14:paraId="4CDEF78E" w14:textId="77777777" w:rsidTr="000E5AFF">
              <w:trPr>
                <w:trHeight w:val="63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6BF1D96" w14:textId="77777777" w:rsidR="00D459EB" w:rsidRDefault="00D459EB" w:rsidP="00D459EB">
                  <w:r w:rsidRPr="34268DCC">
                    <w:rPr>
                      <w:rFonts w:ascii="Trebuchet MS" w:eastAsia="Trebuchet MS" w:hAnsi="Trebuchet MS" w:cs="Trebuchet MS"/>
                      <w:b/>
                      <w:bCs/>
                      <w:sz w:val="20"/>
                      <w:szCs w:val="20"/>
                    </w:rPr>
                    <w:t>Practical Skills</w:t>
                  </w:r>
                </w:p>
              </w:tc>
            </w:tr>
            <w:tr w:rsidR="00D459EB" w14:paraId="5ED69D3A" w14:textId="77777777" w:rsidTr="000E5AFF">
              <w:trPr>
                <w:trHeight w:val="856"/>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CBEA4A" w14:textId="77777777" w:rsidR="00D459EB" w:rsidRDefault="00D459EB" w:rsidP="00D459EB">
                  <w:pPr>
                    <w:jc w:val="center"/>
                  </w:pPr>
                  <w:r w:rsidRPr="34268DCC">
                    <w:rPr>
                      <w:rFonts w:ascii="Trebuchet MS" w:eastAsia="Trebuchet MS" w:hAnsi="Trebuchet MS" w:cs="Trebuchet MS"/>
                      <w:b/>
                      <w:bCs/>
                      <w:sz w:val="20"/>
                      <w:szCs w:val="20"/>
                    </w:rPr>
                    <w:t>PS1</w:t>
                  </w:r>
                </w:p>
              </w:tc>
              <w:tc>
                <w:tcPr>
                  <w:tcW w:w="7440" w:type="dxa"/>
                  <w:tcBorders>
                    <w:top w:val="nil"/>
                    <w:left w:val="single" w:sz="8" w:space="0" w:color="auto"/>
                    <w:bottom w:val="single" w:sz="8" w:space="0" w:color="auto"/>
                    <w:right w:val="single" w:sz="8" w:space="0" w:color="auto"/>
                  </w:tcBorders>
                  <w:vAlign w:val="center"/>
                </w:tcPr>
                <w:p w14:paraId="49E7DB58"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Research: Defend </w:t>
                  </w:r>
                  <w:r w:rsidRPr="00406BD9">
                    <w:rPr>
                      <w:rFonts w:ascii="Trebuchet MS" w:eastAsia="Trebuchet MS" w:hAnsi="Trebuchet MS" w:cs="Trebuchet MS"/>
                      <w:sz w:val="21"/>
                      <w:szCs w:val="21"/>
                    </w:rPr>
                    <w:t>creative or business decisions using appropriate primary and secondary sources, and academic conventions</w:t>
                  </w:r>
                </w:p>
              </w:tc>
            </w:tr>
            <w:tr w:rsidR="00D459EB" w14:paraId="40F36B9B" w14:textId="77777777" w:rsidTr="000E5AFF">
              <w:trPr>
                <w:trHeight w:val="856"/>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5AA73D" w14:textId="77777777" w:rsidR="00D459EB" w:rsidRDefault="00D459EB" w:rsidP="00D459EB">
                  <w:pPr>
                    <w:jc w:val="center"/>
                  </w:pPr>
                  <w:r w:rsidRPr="34268DCC">
                    <w:rPr>
                      <w:rFonts w:ascii="Trebuchet MS" w:eastAsia="Trebuchet MS" w:hAnsi="Trebuchet MS" w:cs="Trebuchet MS"/>
                      <w:b/>
                      <w:bCs/>
                      <w:sz w:val="20"/>
                      <w:szCs w:val="20"/>
                    </w:rPr>
                    <w:t>PS2</w:t>
                  </w:r>
                </w:p>
              </w:tc>
              <w:tc>
                <w:tcPr>
                  <w:tcW w:w="7440" w:type="dxa"/>
                  <w:tcBorders>
                    <w:top w:val="single" w:sz="8" w:space="0" w:color="auto"/>
                    <w:left w:val="single" w:sz="8" w:space="0" w:color="auto"/>
                    <w:bottom w:val="single" w:sz="8" w:space="0" w:color="auto"/>
                    <w:right w:val="single" w:sz="8" w:space="0" w:color="auto"/>
                  </w:tcBorders>
                  <w:vAlign w:val="center"/>
                </w:tcPr>
                <w:p w14:paraId="32CEC1F4"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Communicate: Inspire </w:t>
                  </w:r>
                  <w:r w:rsidRPr="00406BD9">
                    <w:rPr>
                      <w:rFonts w:ascii="Trebuchet MS" w:eastAsia="Trebuchet MS" w:hAnsi="Trebuchet MS" w:cs="Trebuchet MS"/>
                      <w:sz w:val="21"/>
                      <w:szCs w:val="21"/>
                    </w:rPr>
                    <w:t>your audience with elegant, original and convincing delivery to captivate their attention</w:t>
                  </w:r>
                </w:p>
              </w:tc>
            </w:tr>
            <w:tr w:rsidR="00D459EB" w14:paraId="5D82DC1F" w14:textId="77777777" w:rsidTr="000E5AFF">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5573FB77" w14:textId="77777777" w:rsidR="00D459EB" w:rsidRDefault="00D459EB" w:rsidP="00D459EB">
                  <w:r w:rsidRPr="34268DCC">
                    <w:rPr>
                      <w:rFonts w:ascii="Trebuchet MS" w:eastAsia="Trebuchet MS" w:hAnsi="Trebuchet MS" w:cs="Trebuchet MS"/>
                      <w:b/>
                      <w:bCs/>
                      <w:sz w:val="20"/>
                      <w:szCs w:val="20"/>
                    </w:rPr>
                    <w:t>Key Life Skills</w:t>
                  </w:r>
                </w:p>
              </w:tc>
            </w:tr>
            <w:tr w:rsidR="00D459EB" w14:paraId="724F7CAE" w14:textId="77777777" w:rsidTr="000E5AFF">
              <w:trPr>
                <w:trHeight w:val="842"/>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436D94" w14:textId="77777777" w:rsidR="00D459EB" w:rsidRDefault="00D459EB" w:rsidP="00D459EB">
                  <w:pPr>
                    <w:jc w:val="center"/>
                  </w:pPr>
                  <w:r w:rsidRPr="34268DCC">
                    <w:rPr>
                      <w:rFonts w:ascii="Trebuchet MS" w:eastAsia="Trebuchet MS" w:hAnsi="Trebuchet MS" w:cs="Trebuchet MS"/>
                      <w:b/>
                      <w:bCs/>
                      <w:sz w:val="20"/>
                      <w:szCs w:val="20"/>
                    </w:rPr>
                    <w:t>KS1</w:t>
                  </w:r>
                </w:p>
              </w:tc>
              <w:tc>
                <w:tcPr>
                  <w:tcW w:w="7440" w:type="dxa"/>
                  <w:tcBorders>
                    <w:top w:val="nil"/>
                    <w:left w:val="single" w:sz="8" w:space="0" w:color="auto"/>
                    <w:bottom w:val="single" w:sz="8" w:space="0" w:color="auto"/>
                    <w:right w:val="single" w:sz="8" w:space="0" w:color="auto"/>
                  </w:tcBorders>
                  <w:vAlign w:val="center"/>
                </w:tcPr>
                <w:p w14:paraId="35CF71DA"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Professionalism: Evaluate </w:t>
                  </w:r>
                  <w:r w:rsidRPr="00406BD9">
                    <w:rPr>
                      <w:rFonts w:ascii="Trebuchet MS" w:eastAsia="Trebuchet MS" w:hAnsi="Trebuchet MS" w:cs="Trebuchet MS"/>
                      <w:sz w:val="21"/>
                      <w:szCs w:val="21"/>
                    </w:rPr>
                    <w:t xml:space="preserve">industry standards in the context of innovative practice, opportunity and mutually beneficial relationships.  </w:t>
                  </w:r>
                </w:p>
              </w:tc>
            </w:tr>
            <w:tr w:rsidR="00D459EB" w14:paraId="0E1A1EF2" w14:textId="77777777" w:rsidTr="000E5AFF">
              <w:trPr>
                <w:trHeight w:val="102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6F082F" w14:textId="77777777" w:rsidR="00D459EB" w:rsidRDefault="00D459EB" w:rsidP="00D459EB">
                  <w:pPr>
                    <w:jc w:val="center"/>
                  </w:pPr>
                  <w:r w:rsidRPr="34268DCC">
                    <w:rPr>
                      <w:rFonts w:ascii="Trebuchet MS" w:eastAsia="Trebuchet MS" w:hAnsi="Trebuchet MS" w:cs="Trebuchet MS"/>
                      <w:b/>
                      <w:bCs/>
                      <w:sz w:val="20"/>
                      <w:szCs w:val="20"/>
                    </w:rPr>
                    <w:t>KS2</w:t>
                  </w:r>
                </w:p>
              </w:tc>
              <w:tc>
                <w:tcPr>
                  <w:tcW w:w="7440" w:type="dxa"/>
                  <w:tcBorders>
                    <w:top w:val="single" w:sz="8" w:space="0" w:color="auto"/>
                    <w:left w:val="single" w:sz="8" w:space="0" w:color="auto"/>
                    <w:bottom w:val="single" w:sz="8" w:space="0" w:color="auto"/>
                    <w:right w:val="single" w:sz="8" w:space="0" w:color="auto"/>
                  </w:tcBorders>
                  <w:vAlign w:val="center"/>
                </w:tcPr>
                <w:p w14:paraId="3499DF59"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Plan: Create </w:t>
                  </w:r>
                  <w:r w:rsidRPr="00406BD9">
                    <w:rPr>
                      <w:rFonts w:ascii="Trebuchet MS" w:eastAsia="Trebuchet MS" w:hAnsi="Trebuchet MS" w:cs="Trebuchet MS"/>
                      <w:sz w:val="21"/>
                      <w:szCs w:val="21"/>
                    </w:rPr>
                    <w:t>strategies for success within the context of an unpredictable market and profession, where goals and deadlines can demand revision and flexibility.</w:t>
                  </w:r>
                </w:p>
              </w:tc>
            </w:tr>
          </w:tbl>
          <w:p w14:paraId="1B21D394" w14:textId="77777777" w:rsidR="00D459EB" w:rsidRDefault="00D459EB" w:rsidP="00D459EB"/>
          <w:p w14:paraId="7BBE87F0" w14:textId="77777777" w:rsidR="00D459EB" w:rsidRDefault="00D459EB" w:rsidP="00D459EB">
            <w:pPr>
              <w:jc w:val="both"/>
              <w:rPr>
                <w:rFonts w:ascii="Trebuchet MS" w:hAnsi="Trebuchet MS" w:cs="Arial"/>
                <w:b/>
                <w:color w:val="000000"/>
                <w:u w:val="single"/>
              </w:rPr>
            </w:pPr>
          </w:p>
          <w:p w14:paraId="577204B6" w14:textId="77777777" w:rsidR="00D459EB" w:rsidRDefault="00D459EB" w:rsidP="00D459EB">
            <w:pPr>
              <w:jc w:val="both"/>
              <w:rPr>
                <w:rFonts w:ascii="Trebuchet MS" w:hAnsi="Trebuchet MS" w:cs="Arial"/>
                <w:b/>
                <w:color w:val="000000"/>
                <w:u w:val="single"/>
              </w:rPr>
            </w:pPr>
          </w:p>
          <w:p w14:paraId="4C2BA424" w14:textId="77777777" w:rsidR="00D459EB" w:rsidRDefault="00D459EB" w:rsidP="00D459EB">
            <w:pPr>
              <w:jc w:val="both"/>
              <w:rPr>
                <w:rFonts w:ascii="Trebuchet MS" w:hAnsi="Trebuchet MS" w:cs="Arial"/>
                <w:b/>
                <w:color w:val="000000"/>
                <w:u w:val="single"/>
              </w:rPr>
            </w:pPr>
          </w:p>
          <w:p w14:paraId="4144D3BE" w14:textId="77777777" w:rsidR="00D459EB" w:rsidRDefault="00D459EB" w:rsidP="00D459EB">
            <w:pPr>
              <w:jc w:val="both"/>
              <w:rPr>
                <w:rFonts w:ascii="Trebuchet MS" w:hAnsi="Trebuchet MS" w:cs="Arial"/>
                <w:b/>
                <w:color w:val="000000"/>
                <w:u w:val="single"/>
              </w:rPr>
            </w:pPr>
          </w:p>
          <w:p w14:paraId="6145646B" w14:textId="77777777" w:rsidR="00D459EB" w:rsidRDefault="00D459EB" w:rsidP="00D459EB">
            <w:pPr>
              <w:jc w:val="both"/>
              <w:rPr>
                <w:rFonts w:ascii="Trebuchet MS" w:hAnsi="Trebuchet MS" w:cs="Arial"/>
                <w:b/>
                <w:color w:val="000000"/>
                <w:u w:val="single"/>
              </w:rPr>
            </w:pPr>
          </w:p>
          <w:p w14:paraId="3E2A4E9D" w14:textId="77777777" w:rsidR="00D459EB" w:rsidRPr="00BF2805" w:rsidRDefault="00D459EB" w:rsidP="00D459EB">
            <w:pPr>
              <w:jc w:val="both"/>
              <w:rPr>
                <w:rFonts w:ascii="Trebuchet MS" w:hAnsi="Trebuchet MS" w:cs="Arial"/>
                <w:b/>
                <w:color w:val="000000"/>
              </w:rPr>
            </w:pPr>
            <w:r w:rsidRPr="00BF2805">
              <w:rPr>
                <w:rFonts w:ascii="Trebuchet MS" w:hAnsi="Trebuchet MS" w:cs="Arial"/>
                <w:b/>
                <w:color w:val="000000"/>
              </w:rPr>
              <w:t>DipHE Contemporary Music Performance &amp; Production (Level 5</w:t>
            </w:r>
            <w:r>
              <w:rPr>
                <w:rFonts w:ascii="Trebuchet MS" w:hAnsi="Trebuchet MS" w:cs="Arial"/>
                <w:b/>
                <w:color w:val="000000"/>
              </w:rPr>
              <w:t>)</w:t>
            </w:r>
          </w:p>
          <w:p w14:paraId="7816AC88" w14:textId="77777777" w:rsidR="00D459EB" w:rsidRDefault="00D459EB" w:rsidP="00D459EB">
            <w:pPr>
              <w:tabs>
                <w:tab w:val="left" w:pos="1134"/>
                <w:tab w:val="num" w:pos="2880"/>
              </w:tabs>
              <w:ind w:left="720"/>
              <w:jc w:val="both"/>
              <w:rPr>
                <w:rFonts w:ascii="Trebuchet MS" w:hAnsi="Trebuchet MS" w:cs="Arial"/>
                <w:b/>
                <w:bCs/>
                <w:color w:val="000000"/>
              </w:rPr>
            </w:pPr>
          </w:p>
          <w:p w14:paraId="18E5D2E6" w14:textId="77777777" w:rsidR="00D459EB" w:rsidRDefault="00D459EB" w:rsidP="00D459EB">
            <w:pPr>
              <w:tabs>
                <w:tab w:val="left" w:pos="1134"/>
                <w:tab w:val="num" w:pos="2880"/>
              </w:tabs>
              <w:ind w:left="720"/>
              <w:jc w:val="both"/>
              <w:rPr>
                <w:rFonts w:ascii="Trebuchet MS" w:hAnsi="Trebuchet MS" w:cs="Arial"/>
                <w:b/>
                <w:bCs/>
                <w:color w:val="000000"/>
              </w:rPr>
            </w:pPr>
          </w:p>
          <w:tbl>
            <w:tblPr>
              <w:tblW w:w="0" w:type="auto"/>
              <w:jc w:val="center"/>
              <w:tblLook w:val="04A0" w:firstRow="1" w:lastRow="0" w:firstColumn="1" w:lastColumn="0" w:noHBand="0" w:noVBand="1"/>
            </w:tblPr>
            <w:tblGrid>
              <w:gridCol w:w="654"/>
              <w:gridCol w:w="7440"/>
            </w:tblGrid>
            <w:tr w:rsidR="00D459EB" w14:paraId="60FA91FE" w14:textId="77777777" w:rsidTr="000E5AFF">
              <w:trPr>
                <w:trHeight w:val="495"/>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3D86DD6" w14:textId="77777777" w:rsidR="00D459EB" w:rsidRDefault="00D459EB" w:rsidP="00D459EB">
                  <w:r w:rsidRPr="34268DCC">
                    <w:rPr>
                      <w:rFonts w:ascii="Trebuchet MS" w:eastAsia="Trebuchet MS" w:hAnsi="Trebuchet MS" w:cs="Trebuchet MS"/>
                      <w:b/>
                      <w:bCs/>
                      <w:sz w:val="20"/>
                      <w:szCs w:val="20"/>
                    </w:rPr>
                    <w:t xml:space="preserve">Knowledge &amp; Understanding </w:t>
                  </w:r>
                </w:p>
              </w:tc>
            </w:tr>
            <w:tr w:rsidR="00D459EB" w14:paraId="03D14ECF" w14:textId="77777777" w:rsidTr="000E5AFF">
              <w:trPr>
                <w:trHeight w:val="74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BFA2A8" w14:textId="77777777" w:rsidR="00D459EB" w:rsidRDefault="00D459EB" w:rsidP="00D459EB">
                  <w:pPr>
                    <w:jc w:val="center"/>
                  </w:pPr>
                  <w:r w:rsidRPr="34268DCC">
                    <w:rPr>
                      <w:rFonts w:ascii="Trebuchet MS" w:eastAsia="Trebuchet MS" w:hAnsi="Trebuchet MS" w:cs="Trebuchet MS"/>
                      <w:b/>
                      <w:bCs/>
                      <w:sz w:val="20"/>
                      <w:szCs w:val="20"/>
                    </w:rPr>
                    <w:t>KU1</w:t>
                  </w:r>
                </w:p>
              </w:tc>
              <w:tc>
                <w:tcPr>
                  <w:tcW w:w="7440" w:type="dxa"/>
                  <w:tcBorders>
                    <w:top w:val="nil"/>
                    <w:left w:val="single" w:sz="8" w:space="0" w:color="auto"/>
                    <w:bottom w:val="single" w:sz="8" w:space="0" w:color="auto"/>
                    <w:right w:val="single" w:sz="8" w:space="0" w:color="auto"/>
                  </w:tcBorders>
                  <w:vAlign w:val="center"/>
                </w:tcPr>
                <w:p w14:paraId="5DCFB14A"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Genre: Demonstrate</w:t>
                  </w:r>
                  <w:r w:rsidRPr="00406BD9">
                    <w:rPr>
                      <w:rFonts w:ascii="Trebuchet MS" w:eastAsia="Trebuchet MS" w:hAnsi="Trebuchet MS" w:cs="Trebuchet MS"/>
                      <w:sz w:val="21"/>
                      <w:szCs w:val="21"/>
                    </w:rPr>
                    <w:t xml:space="preserve"> musical genre conventions in a range of contexts</w:t>
                  </w:r>
                </w:p>
              </w:tc>
            </w:tr>
            <w:tr w:rsidR="00D459EB" w14:paraId="5CEE6671" w14:textId="77777777" w:rsidTr="000E5AFF">
              <w:trPr>
                <w:trHeight w:val="842"/>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C91665" w14:textId="77777777" w:rsidR="00D459EB" w:rsidRDefault="00D459EB" w:rsidP="00D459EB">
                  <w:pPr>
                    <w:jc w:val="center"/>
                  </w:pPr>
                  <w:r w:rsidRPr="34268DCC">
                    <w:rPr>
                      <w:rFonts w:ascii="Trebuchet MS" w:eastAsia="Trebuchet MS" w:hAnsi="Trebuchet MS" w:cs="Trebuchet MS"/>
                      <w:b/>
                      <w:bCs/>
                      <w:sz w:val="20"/>
                      <w:szCs w:val="20"/>
                    </w:rPr>
                    <w:t>KU2</w:t>
                  </w:r>
                </w:p>
              </w:tc>
              <w:tc>
                <w:tcPr>
                  <w:tcW w:w="7440" w:type="dxa"/>
                  <w:tcBorders>
                    <w:top w:val="single" w:sz="8" w:space="0" w:color="auto"/>
                    <w:left w:val="single" w:sz="8" w:space="0" w:color="auto"/>
                    <w:bottom w:val="single" w:sz="8" w:space="0" w:color="auto"/>
                    <w:right w:val="single" w:sz="8" w:space="0" w:color="auto"/>
                  </w:tcBorders>
                  <w:vAlign w:val="center"/>
                </w:tcPr>
                <w:p w14:paraId="306CE733"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Industry: Solve </w:t>
                  </w:r>
                  <w:r w:rsidRPr="00406BD9">
                    <w:rPr>
                      <w:rFonts w:ascii="Trebuchet MS" w:eastAsia="Trebuchet MS" w:hAnsi="Trebuchet MS" w:cs="Trebuchet MS"/>
                      <w:sz w:val="21"/>
                      <w:szCs w:val="21"/>
                    </w:rPr>
                    <w:t>anticipated and identifiable challenges using existing technology, legal knowledge or business practices.</w:t>
                  </w:r>
                </w:p>
              </w:tc>
            </w:tr>
            <w:tr w:rsidR="00D459EB" w14:paraId="77378BF1" w14:textId="77777777" w:rsidTr="000E5AFF">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0DCF1DD" w14:textId="77777777" w:rsidR="00D459EB" w:rsidRDefault="00D459EB" w:rsidP="00D459EB">
                  <w:r w:rsidRPr="34268DCC">
                    <w:rPr>
                      <w:rFonts w:ascii="Trebuchet MS" w:eastAsia="Trebuchet MS" w:hAnsi="Trebuchet MS" w:cs="Trebuchet MS"/>
                      <w:b/>
                      <w:bCs/>
                      <w:sz w:val="20"/>
                      <w:szCs w:val="20"/>
                    </w:rPr>
                    <w:t>Cognitive Skills</w:t>
                  </w:r>
                </w:p>
              </w:tc>
            </w:tr>
            <w:tr w:rsidR="00D459EB" w14:paraId="6FC7378C" w14:textId="77777777" w:rsidTr="000E5AFF">
              <w:trPr>
                <w:trHeight w:val="857"/>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008288" w14:textId="77777777" w:rsidR="00D459EB" w:rsidRDefault="00D459EB" w:rsidP="00D459EB">
                  <w:pPr>
                    <w:jc w:val="center"/>
                  </w:pPr>
                  <w:r w:rsidRPr="34268DCC">
                    <w:rPr>
                      <w:rFonts w:ascii="Trebuchet MS" w:eastAsia="Trebuchet MS" w:hAnsi="Trebuchet MS" w:cs="Trebuchet MS"/>
                      <w:b/>
                      <w:bCs/>
                      <w:sz w:val="20"/>
                      <w:szCs w:val="20"/>
                    </w:rPr>
                    <w:t>CS1</w:t>
                  </w:r>
                </w:p>
              </w:tc>
              <w:tc>
                <w:tcPr>
                  <w:tcW w:w="7440" w:type="dxa"/>
                  <w:tcBorders>
                    <w:top w:val="nil"/>
                    <w:left w:val="single" w:sz="8" w:space="0" w:color="auto"/>
                    <w:bottom w:val="single" w:sz="8" w:space="0" w:color="auto"/>
                    <w:right w:val="single" w:sz="8" w:space="0" w:color="auto"/>
                  </w:tcBorders>
                  <w:vAlign w:val="center"/>
                </w:tcPr>
                <w:p w14:paraId="139C5721"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Evaluation:  Demonstrate </w:t>
                  </w:r>
                  <w:r w:rsidRPr="00406BD9">
                    <w:rPr>
                      <w:rFonts w:ascii="Trebuchet MS" w:eastAsia="Trebuchet MS" w:hAnsi="Trebuchet MS" w:cs="Trebuchet MS"/>
                      <w:sz w:val="21"/>
                      <w:szCs w:val="21"/>
                    </w:rPr>
                    <w:t>appropriate skills, techniques and procedures in a range of tasks.</w:t>
                  </w:r>
                </w:p>
              </w:tc>
            </w:tr>
            <w:tr w:rsidR="00D459EB" w14:paraId="5D0D0DAA" w14:textId="77777777" w:rsidTr="000E5AFF">
              <w:trPr>
                <w:trHeight w:val="982"/>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AAD64B" w14:textId="77777777" w:rsidR="00D459EB" w:rsidRDefault="00D459EB" w:rsidP="00D459EB">
                  <w:pPr>
                    <w:jc w:val="center"/>
                  </w:pPr>
                  <w:r w:rsidRPr="34268DCC">
                    <w:rPr>
                      <w:rFonts w:ascii="Trebuchet MS" w:eastAsia="Trebuchet MS" w:hAnsi="Trebuchet MS" w:cs="Trebuchet MS"/>
                      <w:b/>
                      <w:bCs/>
                      <w:sz w:val="20"/>
                      <w:szCs w:val="20"/>
                    </w:rPr>
                    <w:t>CS2</w:t>
                  </w:r>
                </w:p>
              </w:tc>
              <w:tc>
                <w:tcPr>
                  <w:tcW w:w="7440" w:type="dxa"/>
                  <w:tcBorders>
                    <w:top w:val="single" w:sz="8" w:space="0" w:color="auto"/>
                    <w:left w:val="single" w:sz="8" w:space="0" w:color="auto"/>
                    <w:bottom w:val="single" w:sz="8" w:space="0" w:color="auto"/>
                    <w:right w:val="single" w:sz="8" w:space="0" w:color="auto"/>
                  </w:tcBorders>
                  <w:vAlign w:val="center"/>
                </w:tcPr>
                <w:p w14:paraId="5CEBCC64"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Analyse: Apply </w:t>
                  </w:r>
                  <w:r w:rsidRPr="00406BD9">
                    <w:rPr>
                      <w:rFonts w:ascii="Trebuchet MS" w:eastAsia="Trebuchet MS" w:hAnsi="Trebuchet MS" w:cs="Trebuchet MS"/>
                      <w:sz w:val="21"/>
                      <w:szCs w:val="21"/>
                    </w:rPr>
                    <w:t>critical reflective skills that objectively critique and challenge both your own personal assumptions and the constructs associated with the discipline, leading to a speculative but informed argument</w:t>
                  </w:r>
                </w:p>
              </w:tc>
            </w:tr>
            <w:tr w:rsidR="00D459EB" w14:paraId="0FCF3D83" w14:textId="77777777" w:rsidTr="000E5AFF">
              <w:trPr>
                <w:trHeight w:val="63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58D21DD4" w14:textId="77777777" w:rsidR="00D459EB" w:rsidRDefault="00D459EB" w:rsidP="00D459EB">
                  <w:r w:rsidRPr="34268DCC">
                    <w:rPr>
                      <w:rFonts w:ascii="Trebuchet MS" w:eastAsia="Trebuchet MS" w:hAnsi="Trebuchet MS" w:cs="Trebuchet MS"/>
                      <w:b/>
                      <w:bCs/>
                      <w:sz w:val="20"/>
                      <w:szCs w:val="20"/>
                    </w:rPr>
                    <w:t>Practical Skills</w:t>
                  </w:r>
                </w:p>
              </w:tc>
            </w:tr>
            <w:tr w:rsidR="00D459EB" w14:paraId="5303A57A" w14:textId="77777777" w:rsidTr="000E5AFF">
              <w:trPr>
                <w:trHeight w:val="81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7788DC" w14:textId="77777777" w:rsidR="00D459EB" w:rsidRDefault="00D459EB" w:rsidP="00D459EB">
                  <w:pPr>
                    <w:jc w:val="center"/>
                  </w:pPr>
                  <w:r w:rsidRPr="34268DCC">
                    <w:rPr>
                      <w:rFonts w:ascii="Trebuchet MS" w:eastAsia="Trebuchet MS" w:hAnsi="Trebuchet MS" w:cs="Trebuchet MS"/>
                      <w:b/>
                      <w:bCs/>
                      <w:sz w:val="20"/>
                      <w:szCs w:val="20"/>
                    </w:rPr>
                    <w:t>PS1</w:t>
                  </w:r>
                </w:p>
              </w:tc>
              <w:tc>
                <w:tcPr>
                  <w:tcW w:w="7440" w:type="dxa"/>
                  <w:tcBorders>
                    <w:top w:val="nil"/>
                    <w:left w:val="single" w:sz="8" w:space="0" w:color="auto"/>
                    <w:bottom w:val="single" w:sz="8" w:space="0" w:color="auto"/>
                    <w:right w:val="single" w:sz="8" w:space="0" w:color="auto"/>
                  </w:tcBorders>
                  <w:vAlign w:val="center"/>
                </w:tcPr>
                <w:p w14:paraId="30CA113A"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Research: Develop </w:t>
                  </w:r>
                  <w:r w:rsidRPr="00406BD9">
                    <w:rPr>
                      <w:rFonts w:ascii="Trebuchet MS" w:eastAsia="Trebuchet MS" w:hAnsi="Trebuchet MS" w:cs="Trebuchet MS"/>
                      <w:sz w:val="21"/>
                      <w:szCs w:val="21"/>
                    </w:rPr>
                    <w:t>meaningful insights using appropriate research methods, primary and secondary sources, and academic conventions</w:t>
                  </w:r>
                </w:p>
              </w:tc>
            </w:tr>
            <w:tr w:rsidR="00D459EB" w14:paraId="32A3C946" w14:textId="77777777" w:rsidTr="000E5AFF">
              <w:trPr>
                <w:trHeight w:val="810"/>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F01721" w14:textId="77777777" w:rsidR="00D459EB" w:rsidRDefault="00D459EB" w:rsidP="00D459EB">
                  <w:pPr>
                    <w:jc w:val="center"/>
                  </w:pPr>
                  <w:r w:rsidRPr="34268DCC">
                    <w:rPr>
                      <w:rFonts w:ascii="Trebuchet MS" w:eastAsia="Trebuchet MS" w:hAnsi="Trebuchet MS" w:cs="Trebuchet MS"/>
                      <w:b/>
                      <w:bCs/>
                      <w:sz w:val="20"/>
                      <w:szCs w:val="20"/>
                    </w:rPr>
                    <w:t>PS2</w:t>
                  </w:r>
                </w:p>
              </w:tc>
              <w:tc>
                <w:tcPr>
                  <w:tcW w:w="7440" w:type="dxa"/>
                  <w:tcBorders>
                    <w:top w:val="single" w:sz="8" w:space="0" w:color="auto"/>
                    <w:left w:val="single" w:sz="8" w:space="0" w:color="auto"/>
                    <w:bottom w:val="single" w:sz="8" w:space="0" w:color="auto"/>
                    <w:right w:val="single" w:sz="8" w:space="0" w:color="auto"/>
                  </w:tcBorders>
                  <w:vAlign w:val="center"/>
                </w:tcPr>
                <w:p w14:paraId="0EB436B7"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Communicate: Develop </w:t>
                  </w:r>
                  <w:r w:rsidRPr="00406BD9">
                    <w:rPr>
                      <w:rFonts w:ascii="Trebuchet MS" w:eastAsia="Trebuchet MS" w:hAnsi="Trebuchet MS" w:cs="Trebuchet MS"/>
                      <w:sz w:val="21"/>
                      <w:szCs w:val="21"/>
                    </w:rPr>
                    <w:t>coherent and stimulating content delivered with confidence to meet the interests of</w:t>
                  </w:r>
                  <w:r w:rsidRPr="00406BD9">
                    <w:rPr>
                      <w:rFonts w:ascii="Trebuchet MS" w:eastAsia="Trebuchet MS" w:hAnsi="Trebuchet MS" w:cs="Trebuchet MS"/>
                      <w:b/>
                      <w:bCs/>
                      <w:sz w:val="21"/>
                      <w:szCs w:val="21"/>
                    </w:rPr>
                    <w:t xml:space="preserve"> </w:t>
                  </w:r>
                  <w:r w:rsidRPr="00406BD9">
                    <w:rPr>
                      <w:rFonts w:ascii="Trebuchet MS" w:eastAsia="Trebuchet MS" w:hAnsi="Trebuchet MS" w:cs="Trebuchet MS"/>
                      <w:sz w:val="21"/>
                      <w:szCs w:val="21"/>
                    </w:rPr>
                    <w:t>your audience</w:t>
                  </w:r>
                </w:p>
              </w:tc>
            </w:tr>
            <w:tr w:rsidR="00D459EB" w14:paraId="09F608BB" w14:textId="77777777" w:rsidTr="000E5AFF">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506D3E26" w14:textId="77777777" w:rsidR="00D459EB" w:rsidRDefault="00D459EB" w:rsidP="00D459EB">
                  <w:r w:rsidRPr="34268DCC">
                    <w:rPr>
                      <w:rFonts w:ascii="Trebuchet MS" w:eastAsia="Trebuchet MS" w:hAnsi="Trebuchet MS" w:cs="Trebuchet MS"/>
                      <w:b/>
                      <w:bCs/>
                      <w:sz w:val="20"/>
                      <w:szCs w:val="20"/>
                    </w:rPr>
                    <w:t>Key Life Skills</w:t>
                  </w:r>
                </w:p>
              </w:tc>
            </w:tr>
            <w:tr w:rsidR="00D459EB" w14:paraId="044A33B3" w14:textId="77777777" w:rsidTr="000E5AFF">
              <w:trPr>
                <w:trHeight w:val="88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EB9A801" w14:textId="77777777" w:rsidR="00D459EB" w:rsidRDefault="00D459EB" w:rsidP="00D459EB">
                  <w:pPr>
                    <w:jc w:val="center"/>
                  </w:pPr>
                  <w:r w:rsidRPr="34268DCC">
                    <w:rPr>
                      <w:rFonts w:ascii="Trebuchet MS" w:eastAsia="Trebuchet MS" w:hAnsi="Trebuchet MS" w:cs="Trebuchet MS"/>
                      <w:b/>
                      <w:bCs/>
                      <w:sz w:val="20"/>
                      <w:szCs w:val="20"/>
                    </w:rPr>
                    <w:t>KS1</w:t>
                  </w:r>
                </w:p>
              </w:tc>
              <w:tc>
                <w:tcPr>
                  <w:tcW w:w="7440" w:type="dxa"/>
                  <w:tcBorders>
                    <w:top w:val="nil"/>
                    <w:left w:val="single" w:sz="8" w:space="0" w:color="auto"/>
                    <w:bottom w:val="single" w:sz="8" w:space="0" w:color="auto"/>
                    <w:right w:val="single" w:sz="8" w:space="0" w:color="auto"/>
                  </w:tcBorders>
                  <w:vAlign w:val="center"/>
                </w:tcPr>
                <w:p w14:paraId="736EFF6F"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Professionalism: Apply</w:t>
                  </w:r>
                  <w:r w:rsidRPr="00406BD9">
                    <w:rPr>
                      <w:rFonts w:ascii="Trebuchet MS" w:eastAsia="Trebuchet MS" w:hAnsi="Trebuchet MS" w:cs="Trebuchet MS"/>
                      <w:sz w:val="21"/>
                      <w:szCs w:val="21"/>
                    </w:rPr>
                    <w:t xml:space="preserve"> standards that reflect well on you and your place within the industry or creative community</w:t>
                  </w:r>
                </w:p>
              </w:tc>
            </w:tr>
            <w:tr w:rsidR="00D459EB" w14:paraId="718AE8DE" w14:textId="77777777" w:rsidTr="000E5AFF">
              <w:trPr>
                <w:trHeight w:val="88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ADFC92" w14:textId="77777777" w:rsidR="00D459EB" w:rsidRDefault="00D459EB" w:rsidP="00D459EB">
                  <w:pPr>
                    <w:jc w:val="center"/>
                  </w:pPr>
                  <w:r w:rsidRPr="34268DCC">
                    <w:rPr>
                      <w:rFonts w:ascii="Trebuchet MS" w:eastAsia="Trebuchet MS" w:hAnsi="Trebuchet MS" w:cs="Trebuchet MS"/>
                      <w:b/>
                      <w:bCs/>
                      <w:sz w:val="20"/>
                      <w:szCs w:val="20"/>
                    </w:rPr>
                    <w:t>KS2</w:t>
                  </w:r>
                </w:p>
              </w:tc>
              <w:tc>
                <w:tcPr>
                  <w:tcW w:w="7440" w:type="dxa"/>
                  <w:tcBorders>
                    <w:top w:val="single" w:sz="8" w:space="0" w:color="auto"/>
                    <w:left w:val="single" w:sz="8" w:space="0" w:color="auto"/>
                    <w:bottom w:val="single" w:sz="8" w:space="0" w:color="auto"/>
                    <w:right w:val="single" w:sz="8" w:space="0" w:color="auto"/>
                  </w:tcBorders>
                  <w:vAlign w:val="center"/>
                </w:tcPr>
                <w:p w14:paraId="06BF3CC4"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Plan: Determine</w:t>
                  </w:r>
                  <w:r w:rsidRPr="00406BD9">
                    <w:rPr>
                      <w:rFonts w:ascii="Trebuchet MS" w:eastAsia="Trebuchet MS" w:hAnsi="Trebuchet MS" w:cs="Trebuchet MS"/>
                      <w:sz w:val="21"/>
                      <w:szCs w:val="21"/>
                    </w:rPr>
                    <w:t xml:space="preserve"> goals to meet deadlines, demonstrating the ability to progress study, tasks or projects independently</w:t>
                  </w:r>
                </w:p>
              </w:tc>
            </w:tr>
          </w:tbl>
          <w:p w14:paraId="7914794B" w14:textId="77777777" w:rsidR="00D459EB" w:rsidRDefault="00D459EB" w:rsidP="00D459EB"/>
          <w:p w14:paraId="217E1AC6" w14:textId="77777777" w:rsidR="00D459EB" w:rsidRDefault="00D459EB" w:rsidP="00D459EB">
            <w:pPr>
              <w:jc w:val="both"/>
              <w:rPr>
                <w:rFonts w:ascii="Trebuchet MS" w:hAnsi="Trebuchet MS" w:cs="Arial"/>
                <w:b/>
                <w:bCs/>
                <w:color w:val="000000" w:themeColor="text1"/>
              </w:rPr>
            </w:pPr>
          </w:p>
          <w:p w14:paraId="7DD5E063" w14:textId="77777777" w:rsidR="00D459EB" w:rsidRDefault="00D459EB" w:rsidP="00D459EB">
            <w:pPr>
              <w:jc w:val="both"/>
              <w:rPr>
                <w:rFonts w:ascii="Trebuchet MS" w:hAnsi="Trebuchet MS" w:cs="Arial"/>
                <w:b/>
                <w:bCs/>
                <w:color w:val="000000" w:themeColor="text1"/>
              </w:rPr>
            </w:pPr>
          </w:p>
          <w:p w14:paraId="110E3A97" w14:textId="77777777" w:rsidR="00D459EB" w:rsidRDefault="00D459EB" w:rsidP="00D459EB">
            <w:pPr>
              <w:jc w:val="both"/>
              <w:rPr>
                <w:rFonts w:ascii="Trebuchet MS" w:hAnsi="Trebuchet MS" w:cs="Arial"/>
                <w:b/>
                <w:bCs/>
                <w:color w:val="000000" w:themeColor="text1"/>
              </w:rPr>
            </w:pPr>
          </w:p>
          <w:p w14:paraId="69EA79CF" w14:textId="77777777" w:rsidR="00D459EB" w:rsidRDefault="00D459EB" w:rsidP="00D459EB">
            <w:pPr>
              <w:jc w:val="both"/>
              <w:rPr>
                <w:rFonts w:ascii="Trebuchet MS" w:hAnsi="Trebuchet MS" w:cs="Arial"/>
                <w:b/>
                <w:bCs/>
                <w:color w:val="000000" w:themeColor="text1"/>
              </w:rPr>
            </w:pPr>
          </w:p>
          <w:p w14:paraId="634FFAED" w14:textId="77777777" w:rsidR="00D459EB" w:rsidRDefault="00D459EB" w:rsidP="00D459EB">
            <w:pPr>
              <w:jc w:val="both"/>
              <w:rPr>
                <w:rFonts w:ascii="Trebuchet MS" w:hAnsi="Trebuchet MS" w:cs="Arial"/>
                <w:b/>
                <w:bCs/>
                <w:color w:val="000000" w:themeColor="text1"/>
              </w:rPr>
            </w:pPr>
          </w:p>
          <w:p w14:paraId="0E5A3230" w14:textId="77777777" w:rsidR="00D459EB" w:rsidRDefault="00D459EB" w:rsidP="00D459EB">
            <w:pPr>
              <w:jc w:val="both"/>
              <w:rPr>
                <w:rFonts w:ascii="Trebuchet MS" w:hAnsi="Trebuchet MS" w:cs="Arial"/>
                <w:b/>
                <w:bCs/>
                <w:color w:val="000000" w:themeColor="text1"/>
              </w:rPr>
            </w:pPr>
          </w:p>
          <w:p w14:paraId="354417FB" w14:textId="77777777" w:rsidR="00D459EB" w:rsidRDefault="00D459EB" w:rsidP="00D459EB">
            <w:pPr>
              <w:jc w:val="both"/>
              <w:rPr>
                <w:rFonts w:ascii="Trebuchet MS" w:hAnsi="Trebuchet MS" w:cs="Arial"/>
                <w:b/>
                <w:bCs/>
                <w:color w:val="000000" w:themeColor="text1"/>
              </w:rPr>
            </w:pPr>
          </w:p>
          <w:p w14:paraId="1058C909" w14:textId="77777777" w:rsidR="00D459EB" w:rsidRDefault="00D459EB" w:rsidP="00D459EB">
            <w:pPr>
              <w:jc w:val="both"/>
              <w:rPr>
                <w:rFonts w:ascii="Trebuchet MS" w:hAnsi="Trebuchet MS" w:cs="Arial"/>
                <w:b/>
                <w:bCs/>
                <w:color w:val="000000" w:themeColor="text1"/>
              </w:rPr>
            </w:pPr>
          </w:p>
          <w:p w14:paraId="3925115F" w14:textId="77777777" w:rsidR="00D459EB" w:rsidRDefault="00D459EB" w:rsidP="00D459EB">
            <w:pPr>
              <w:jc w:val="both"/>
              <w:rPr>
                <w:rFonts w:ascii="Trebuchet MS" w:hAnsi="Trebuchet MS" w:cs="Arial"/>
                <w:b/>
                <w:bCs/>
                <w:color w:val="000000" w:themeColor="text1"/>
              </w:rPr>
            </w:pPr>
          </w:p>
          <w:p w14:paraId="5E183EB4" w14:textId="77777777" w:rsidR="00D459EB" w:rsidRPr="00BF2805" w:rsidRDefault="00D459EB" w:rsidP="00D459EB">
            <w:pPr>
              <w:jc w:val="both"/>
              <w:rPr>
                <w:rFonts w:ascii="Trebuchet MS" w:hAnsi="Trebuchet MS" w:cs="Arial"/>
                <w:b/>
                <w:bCs/>
                <w:color w:val="000000"/>
              </w:rPr>
            </w:pPr>
            <w:proofErr w:type="spellStart"/>
            <w:r w:rsidRPr="00BF2805">
              <w:rPr>
                <w:rFonts w:ascii="Trebuchet MS" w:hAnsi="Trebuchet MS" w:cs="Arial"/>
                <w:b/>
                <w:bCs/>
                <w:color w:val="000000" w:themeColor="text1"/>
              </w:rPr>
              <w:t>CertHE</w:t>
            </w:r>
            <w:proofErr w:type="spellEnd"/>
            <w:r w:rsidRPr="00BF2805">
              <w:rPr>
                <w:rFonts w:ascii="Trebuchet MS" w:hAnsi="Trebuchet MS" w:cs="Arial"/>
                <w:b/>
                <w:bCs/>
                <w:color w:val="000000" w:themeColor="text1"/>
              </w:rPr>
              <w:t xml:space="preserve"> Music Performance &amp; Production (Level 4)</w:t>
            </w:r>
          </w:p>
          <w:p w14:paraId="632A6D62" w14:textId="77777777" w:rsidR="00D459EB" w:rsidRDefault="00D459EB" w:rsidP="00D459EB">
            <w:pPr>
              <w:ind w:left="720"/>
              <w:jc w:val="both"/>
              <w:rPr>
                <w:rFonts w:ascii="Trebuchet MS" w:hAnsi="Trebuchet MS" w:cs="Arial"/>
                <w:b/>
                <w:color w:val="000000"/>
              </w:rPr>
            </w:pPr>
          </w:p>
          <w:p w14:paraId="6DB33B50" w14:textId="77777777" w:rsidR="00D459EB" w:rsidRDefault="00D459EB" w:rsidP="00D459EB">
            <w:pPr>
              <w:ind w:left="720"/>
              <w:jc w:val="both"/>
              <w:rPr>
                <w:rFonts w:ascii="Trebuchet MS" w:hAnsi="Trebuchet MS" w:cs="Arial"/>
                <w:b/>
                <w:color w:val="000000"/>
              </w:rPr>
            </w:pPr>
          </w:p>
          <w:tbl>
            <w:tblPr>
              <w:tblW w:w="0" w:type="auto"/>
              <w:jc w:val="center"/>
              <w:tblLook w:val="04A0" w:firstRow="1" w:lastRow="0" w:firstColumn="1" w:lastColumn="0" w:noHBand="0" w:noVBand="1"/>
            </w:tblPr>
            <w:tblGrid>
              <w:gridCol w:w="713"/>
              <w:gridCol w:w="7239"/>
            </w:tblGrid>
            <w:tr w:rsidR="00D459EB" w14:paraId="22885873" w14:textId="77777777" w:rsidTr="000E5AFF">
              <w:trPr>
                <w:trHeight w:val="495"/>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FF76FCA" w14:textId="77777777" w:rsidR="00D459EB" w:rsidRDefault="00D459EB" w:rsidP="00D459EB">
                  <w:r w:rsidRPr="34268DCC">
                    <w:rPr>
                      <w:rFonts w:ascii="Trebuchet MS" w:eastAsia="Trebuchet MS" w:hAnsi="Trebuchet MS" w:cs="Trebuchet MS"/>
                      <w:b/>
                      <w:bCs/>
                      <w:sz w:val="20"/>
                      <w:szCs w:val="20"/>
                    </w:rPr>
                    <w:t>Knowledge &amp; Understanding</w:t>
                  </w:r>
                </w:p>
              </w:tc>
            </w:tr>
            <w:tr w:rsidR="00D459EB" w14:paraId="7E8338F5" w14:textId="77777777" w:rsidTr="000E5AFF">
              <w:trPr>
                <w:trHeight w:val="702"/>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B5F2DD" w14:textId="77777777" w:rsidR="00D459EB" w:rsidRDefault="00D459EB" w:rsidP="00D459EB">
                  <w:pPr>
                    <w:jc w:val="center"/>
                  </w:pPr>
                  <w:r w:rsidRPr="34268DCC">
                    <w:rPr>
                      <w:rFonts w:ascii="Trebuchet MS" w:eastAsia="Trebuchet MS" w:hAnsi="Trebuchet MS" w:cs="Trebuchet MS"/>
                      <w:b/>
                      <w:bCs/>
                      <w:sz w:val="20"/>
                      <w:szCs w:val="20"/>
                    </w:rPr>
                    <w:t>KU1</w:t>
                  </w:r>
                </w:p>
              </w:tc>
              <w:tc>
                <w:tcPr>
                  <w:tcW w:w="7239" w:type="dxa"/>
                  <w:tcBorders>
                    <w:top w:val="nil"/>
                    <w:left w:val="single" w:sz="8" w:space="0" w:color="auto"/>
                    <w:bottom w:val="single" w:sz="8" w:space="0" w:color="auto"/>
                    <w:right w:val="single" w:sz="8" w:space="0" w:color="auto"/>
                  </w:tcBorders>
                  <w:vAlign w:val="center"/>
                </w:tcPr>
                <w:p w14:paraId="5633063D"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Genre: Express</w:t>
                  </w:r>
                  <w:r w:rsidRPr="00406BD9">
                    <w:rPr>
                      <w:rFonts w:ascii="Trebuchet MS" w:eastAsia="Trebuchet MS" w:hAnsi="Trebuchet MS" w:cs="Trebuchet MS"/>
                      <w:sz w:val="21"/>
                      <w:szCs w:val="21"/>
                    </w:rPr>
                    <w:t xml:space="preserve"> musical genre accurately in selected contexts</w:t>
                  </w:r>
                </w:p>
              </w:tc>
            </w:tr>
            <w:tr w:rsidR="00D459EB" w14:paraId="47B22A8D" w14:textId="77777777" w:rsidTr="000E5AFF">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2D174D" w14:textId="77777777" w:rsidR="00D459EB" w:rsidRDefault="00D459EB" w:rsidP="00D459EB">
                  <w:pPr>
                    <w:jc w:val="center"/>
                  </w:pPr>
                  <w:r w:rsidRPr="34268DCC">
                    <w:rPr>
                      <w:rFonts w:ascii="Trebuchet MS" w:eastAsia="Trebuchet MS" w:hAnsi="Trebuchet MS" w:cs="Trebuchet MS"/>
                      <w:b/>
                      <w:bCs/>
                      <w:sz w:val="20"/>
                      <w:szCs w:val="20"/>
                    </w:rPr>
                    <w:t>KU2</w:t>
                  </w:r>
                </w:p>
              </w:tc>
              <w:tc>
                <w:tcPr>
                  <w:tcW w:w="7239" w:type="dxa"/>
                  <w:tcBorders>
                    <w:top w:val="single" w:sz="8" w:space="0" w:color="auto"/>
                    <w:left w:val="single" w:sz="8" w:space="0" w:color="auto"/>
                    <w:bottom w:val="single" w:sz="8" w:space="0" w:color="auto"/>
                    <w:right w:val="single" w:sz="8" w:space="0" w:color="auto"/>
                  </w:tcBorders>
                  <w:vAlign w:val="center"/>
                </w:tcPr>
                <w:p w14:paraId="5BE3A808"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Industry: Explain </w:t>
                  </w:r>
                  <w:r w:rsidRPr="00406BD9">
                    <w:rPr>
                      <w:rFonts w:ascii="Trebuchet MS" w:eastAsia="Trebuchet MS" w:hAnsi="Trebuchet MS" w:cs="Trebuchet MS"/>
                      <w:sz w:val="21"/>
                      <w:szCs w:val="21"/>
                    </w:rPr>
                    <w:t>typical commercial principles, business practices and key organisations involved in the music industry</w:t>
                  </w:r>
                </w:p>
              </w:tc>
            </w:tr>
            <w:tr w:rsidR="00D459EB" w14:paraId="29833806" w14:textId="77777777" w:rsidTr="000E5AFF">
              <w:trPr>
                <w:trHeight w:val="57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9172F6D" w14:textId="77777777" w:rsidR="00D459EB" w:rsidRDefault="00D459EB" w:rsidP="00D459EB">
                  <w:r w:rsidRPr="34268DCC">
                    <w:rPr>
                      <w:rFonts w:ascii="Trebuchet MS" w:eastAsia="Trebuchet MS" w:hAnsi="Trebuchet MS" w:cs="Trebuchet MS"/>
                      <w:b/>
                      <w:bCs/>
                      <w:sz w:val="20"/>
                      <w:szCs w:val="20"/>
                    </w:rPr>
                    <w:t>Cognitive Skills</w:t>
                  </w:r>
                </w:p>
              </w:tc>
            </w:tr>
            <w:tr w:rsidR="00D459EB" w14:paraId="69857B9A" w14:textId="77777777" w:rsidTr="000E5AFF">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090656" w14:textId="77777777" w:rsidR="00D459EB" w:rsidRDefault="00D459EB" w:rsidP="00D459EB">
                  <w:pPr>
                    <w:jc w:val="center"/>
                  </w:pPr>
                  <w:r w:rsidRPr="34268DCC">
                    <w:rPr>
                      <w:rFonts w:ascii="Trebuchet MS" w:eastAsia="Trebuchet MS" w:hAnsi="Trebuchet MS" w:cs="Trebuchet MS"/>
                      <w:b/>
                      <w:bCs/>
                      <w:sz w:val="20"/>
                      <w:szCs w:val="20"/>
                    </w:rPr>
                    <w:t>CS1</w:t>
                  </w:r>
                </w:p>
              </w:tc>
              <w:tc>
                <w:tcPr>
                  <w:tcW w:w="7239" w:type="dxa"/>
                  <w:tcBorders>
                    <w:top w:val="nil"/>
                    <w:left w:val="single" w:sz="8" w:space="0" w:color="auto"/>
                    <w:bottom w:val="single" w:sz="8" w:space="0" w:color="auto"/>
                    <w:right w:val="single" w:sz="8" w:space="0" w:color="auto"/>
                  </w:tcBorders>
                  <w:vAlign w:val="center"/>
                </w:tcPr>
                <w:p w14:paraId="3744E803"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Evaluation: Use </w:t>
                  </w:r>
                  <w:r w:rsidRPr="00406BD9">
                    <w:rPr>
                      <w:rFonts w:ascii="Trebuchet MS" w:eastAsia="Trebuchet MS" w:hAnsi="Trebuchet MS" w:cs="Trebuchet MS"/>
                      <w:sz w:val="21"/>
                      <w:szCs w:val="21"/>
                    </w:rPr>
                    <w:t>appropriate skills, techniques and procedures as instructed to complete selected tasks.</w:t>
                  </w:r>
                </w:p>
              </w:tc>
            </w:tr>
            <w:tr w:rsidR="00D459EB" w14:paraId="4F8B2FB7" w14:textId="77777777" w:rsidTr="000E5AFF">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E3ABD8" w14:textId="77777777" w:rsidR="00D459EB" w:rsidRDefault="00D459EB" w:rsidP="00D459EB">
                  <w:pPr>
                    <w:jc w:val="center"/>
                  </w:pPr>
                  <w:r w:rsidRPr="34268DCC">
                    <w:rPr>
                      <w:rFonts w:ascii="Trebuchet MS" w:eastAsia="Trebuchet MS" w:hAnsi="Trebuchet MS" w:cs="Trebuchet MS"/>
                      <w:b/>
                      <w:bCs/>
                      <w:sz w:val="20"/>
                      <w:szCs w:val="20"/>
                    </w:rPr>
                    <w:t>CS2</w:t>
                  </w:r>
                </w:p>
              </w:tc>
              <w:tc>
                <w:tcPr>
                  <w:tcW w:w="7239" w:type="dxa"/>
                  <w:tcBorders>
                    <w:top w:val="single" w:sz="8" w:space="0" w:color="auto"/>
                    <w:left w:val="single" w:sz="8" w:space="0" w:color="auto"/>
                    <w:bottom w:val="single" w:sz="8" w:space="0" w:color="auto"/>
                    <w:right w:val="single" w:sz="8" w:space="0" w:color="auto"/>
                  </w:tcBorders>
                  <w:vAlign w:val="center"/>
                </w:tcPr>
                <w:p w14:paraId="794462B2"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Analyse: Read </w:t>
                  </w:r>
                  <w:r w:rsidRPr="00406BD9">
                    <w:rPr>
                      <w:rFonts w:ascii="Trebuchet MS" w:eastAsia="Trebuchet MS" w:hAnsi="Trebuchet MS" w:cs="Trebuchet MS"/>
                      <w:sz w:val="21"/>
                      <w:szCs w:val="21"/>
                    </w:rPr>
                    <w:t>information objectively, leading to the formulation of a reasoned argument</w:t>
                  </w:r>
                </w:p>
              </w:tc>
            </w:tr>
            <w:tr w:rsidR="00D459EB" w14:paraId="382B06B5" w14:textId="77777777" w:rsidTr="000E5AFF">
              <w:trPr>
                <w:trHeight w:val="63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9B24C6F" w14:textId="77777777" w:rsidR="00D459EB" w:rsidRDefault="00D459EB" w:rsidP="00D459EB">
                  <w:r w:rsidRPr="34268DCC">
                    <w:rPr>
                      <w:rFonts w:ascii="Trebuchet MS" w:eastAsia="Trebuchet MS" w:hAnsi="Trebuchet MS" w:cs="Trebuchet MS"/>
                      <w:b/>
                      <w:bCs/>
                      <w:sz w:val="20"/>
                      <w:szCs w:val="20"/>
                    </w:rPr>
                    <w:t>Practical Skills</w:t>
                  </w:r>
                </w:p>
              </w:tc>
            </w:tr>
            <w:tr w:rsidR="00D459EB" w14:paraId="7C0E852C" w14:textId="77777777" w:rsidTr="000E5AFF">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AD1310" w14:textId="77777777" w:rsidR="00D459EB" w:rsidRDefault="00D459EB" w:rsidP="00D459EB">
                  <w:pPr>
                    <w:jc w:val="center"/>
                  </w:pPr>
                  <w:r w:rsidRPr="34268DCC">
                    <w:rPr>
                      <w:rFonts w:ascii="Trebuchet MS" w:eastAsia="Trebuchet MS" w:hAnsi="Trebuchet MS" w:cs="Trebuchet MS"/>
                      <w:b/>
                      <w:bCs/>
                      <w:sz w:val="20"/>
                      <w:szCs w:val="20"/>
                    </w:rPr>
                    <w:t>PS1</w:t>
                  </w:r>
                </w:p>
              </w:tc>
              <w:tc>
                <w:tcPr>
                  <w:tcW w:w="7239" w:type="dxa"/>
                  <w:tcBorders>
                    <w:top w:val="nil"/>
                    <w:left w:val="single" w:sz="8" w:space="0" w:color="auto"/>
                    <w:bottom w:val="single" w:sz="8" w:space="0" w:color="auto"/>
                    <w:right w:val="single" w:sz="8" w:space="0" w:color="auto"/>
                  </w:tcBorders>
                  <w:vAlign w:val="center"/>
                </w:tcPr>
                <w:p w14:paraId="3BC12754"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Research: Gather </w:t>
                  </w:r>
                  <w:r w:rsidRPr="00406BD9">
                    <w:rPr>
                      <w:rFonts w:ascii="Trebuchet MS" w:eastAsia="Trebuchet MS" w:hAnsi="Trebuchet MS" w:cs="Trebuchet MS"/>
                      <w:sz w:val="21"/>
                      <w:szCs w:val="21"/>
                    </w:rPr>
                    <w:t>evidence and data for an investigation using appropriate sources and academic conventions.</w:t>
                  </w:r>
                </w:p>
              </w:tc>
            </w:tr>
            <w:tr w:rsidR="00D459EB" w14:paraId="2B9F601A" w14:textId="77777777" w:rsidTr="000E5AFF">
              <w:trPr>
                <w:trHeight w:val="898"/>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17EA03" w14:textId="77777777" w:rsidR="00D459EB" w:rsidRDefault="00D459EB" w:rsidP="00D459EB">
                  <w:pPr>
                    <w:jc w:val="center"/>
                  </w:pPr>
                  <w:r w:rsidRPr="34268DCC">
                    <w:rPr>
                      <w:rFonts w:ascii="Trebuchet MS" w:eastAsia="Trebuchet MS" w:hAnsi="Trebuchet MS" w:cs="Trebuchet MS"/>
                      <w:b/>
                      <w:bCs/>
                      <w:sz w:val="20"/>
                      <w:szCs w:val="20"/>
                    </w:rPr>
                    <w:t>PS2</w:t>
                  </w:r>
                </w:p>
              </w:tc>
              <w:tc>
                <w:tcPr>
                  <w:tcW w:w="7239" w:type="dxa"/>
                  <w:tcBorders>
                    <w:top w:val="single" w:sz="8" w:space="0" w:color="auto"/>
                    <w:left w:val="single" w:sz="8" w:space="0" w:color="auto"/>
                    <w:bottom w:val="single" w:sz="8" w:space="0" w:color="auto"/>
                    <w:right w:val="single" w:sz="8" w:space="0" w:color="auto"/>
                  </w:tcBorders>
                  <w:vAlign w:val="center"/>
                </w:tcPr>
                <w:p w14:paraId="347946D6"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Communicate: Engage </w:t>
                  </w:r>
                  <w:r w:rsidRPr="00406BD9">
                    <w:rPr>
                      <w:rFonts w:ascii="Trebuchet MS" w:eastAsia="Trebuchet MS" w:hAnsi="Trebuchet MS" w:cs="Trebuchet MS"/>
                      <w:sz w:val="21"/>
                      <w:szCs w:val="21"/>
                    </w:rPr>
                    <w:t>your intended audience with well-structured material, that is technically accurate and delivered with creative flair.</w:t>
                  </w:r>
                </w:p>
              </w:tc>
            </w:tr>
            <w:tr w:rsidR="00D459EB" w14:paraId="742DE059" w14:textId="77777777" w:rsidTr="000E5AFF">
              <w:trPr>
                <w:trHeight w:val="57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C368F8D" w14:textId="77777777" w:rsidR="00D459EB" w:rsidRDefault="00D459EB" w:rsidP="00D459EB">
                  <w:r w:rsidRPr="34268DCC">
                    <w:rPr>
                      <w:rFonts w:ascii="Trebuchet MS" w:eastAsia="Trebuchet MS" w:hAnsi="Trebuchet MS" w:cs="Trebuchet MS"/>
                      <w:b/>
                      <w:bCs/>
                      <w:sz w:val="20"/>
                      <w:szCs w:val="20"/>
                    </w:rPr>
                    <w:t>Key Life Skills</w:t>
                  </w:r>
                </w:p>
              </w:tc>
            </w:tr>
            <w:tr w:rsidR="00D459EB" w14:paraId="18B4ECAE" w14:textId="77777777" w:rsidTr="000E5AFF">
              <w:trPr>
                <w:trHeight w:val="842"/>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04A527" w14:textId="77777777" w:rsidR="00D459EB" w:rsidRDefault="00D459EB" w:rsidP="00D459EB">
                  <w:pPr>
                    <w:jc w:val="center"/>
                  </w:pPr>
                  <w:r w:rsidRPr="34268DCC">
                    <w:rPr>
                      <w:rFonts w:ascii="Trebuchet MS" w:eastAsia="Trebuchet MS" w:hAnsi="Trebuchet MS" w:cs="Trebuchet MS"/>
                      <w:b/>
                      <w:bCs/>
                      <w:sz w:val="20"/>
                      <w:szCs w:val="20"/>
                    </w:rPr>
                    <w:t>KS1</w:t>
                  </w:r>
                </w:p>
              </w:tc>
              <w:tc>
                <w:tcPr>
                  <w:tcW w:w="7239" w:type="dxa"/>
                  <w:tcBorders>
                    <w:top w:val="nil"/>
                    <w:left w:val="single" w:sz="8" w:space="0" w:color="auto"/>
                    <w:bottom w:val="single" w:sz="8" w:space="0" w:color="auto"/>
                    <w:right w:val="single" w:sz="8" w:space="0" w:color="auto"/>
                  </w:tcBorders>
                  <w:vAlign w:val="center"/>
                </w:tcPr>
                <w:p w14:paraId="10409586"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Professionalism: Demonstrate</w:t>
                  </w:r>
                  <w:r w:rsidRPr="00406BD9">
                    <w:rPr>
                      <w:rFonts w:ascii="Trebuchet MS" w:eastAsia="Trebuchet MS" w:hAnsi="Trebuchet MS" w:cs="Trebuchet MS"/>
                      <w:sz w:val="21"/>
                      <w:szCs w:val="21"/>
                    </w:rPr>
                    <w:t xml:space="preserve"> appropriate judgement and an ability to meet expected standards for individual or group projects.</w:t>
                  </w:r>
                </w:p>
              </w:tc>
            </w:tr>
            <w:tr w:rsidR="00D459EB" w14:paraId="4ED7C2E9" w14:textId="77777777" w:rsidTr="000E5AFF">
              <w:trPr>
                <w:trHeight w:val="810"/>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E88F1F" w14:textId="77777777" w:rsidR="00D459EB" w:rsidRDefault="00D459EB" w:rsidP="00D459EB">
                  <w:pPr>
                    <w:jc w:val="center"/>
                  </w:pPr>
                  <w:r w:rsidRPr="34268DCC">
                    <w:rPr>
                      <w:rFonts w:ascii="Trebuchet MS" w:eastAsia="Trebuchet MS" w:hAnsi="Trebuchet MS" w:cs="Trebuchet MS"/>
                      <w:b/>
                      <w:bCs/>
                      <w:sz w:val="20"/>
                      <w:szCs w:val="20"/>
                    </w:rPr>
                    <w:t>KS2</w:t>
                  </w:r>
                </w:p>
              </w:tc>
              <w:tc>
                <w:tcPr>
                  <w:tcW w:w="7239" w:type="dxa"/>
                  <w:tcBorders>
                    <w:top w:val="single" w:sz="8" w:space="0" w:color="auto"/>
                    <w:left w:val="single" w:sz="8" w:space="0" w:color="auto"/>
                    <w:bottom w:val="single" w:sz="8" w:space="0" w:color="auto"/>
                    <w:right w:val="single" w:sz="8" w:space="0" w:color="auto"/>
                  </w:tcBorders>
                  <w:vAlign w:val="center"/>
                </w:tcPr>
                <w:p w14:paraId="47C79624" w14:textId="77777777" w:rsidR="00D459EB" w:rsidRPr="00406BD9" w:rsidRDefault="00D459EB" w:rsidP="00D459EB">
                  <w:pPr>
                    <w:rPr>
                      <w:sz w:val="21"/>
                      <w:szCs w:val="21"/>
                    </w:rPr>
                  </w:pPr>
                  <w:r w:rsidRPr="00406BD9">
                    <w:rPr>
                      <w:rFonts w:ascii="Trebuchet MS" w:eastAsia="Trebuchet MS" w:hAnsi="Trebuchet MS" w:cs="Trebuchet MS"/>
                      <w:b/>
                      <w:bCs/>
                      <w:sz w:val="21"/>
                      <w:szCs w:val="21"/>
                    </w:rPr>
                    <w:t xml:space="preserve">Plan: Identify </w:t>
                  </w:r>
                  <w:r w:rsidRPr="00406BD9">
                    <w:rPr>
                      <w:rFonts w:ascii="Trebuchet MS" w:eastAsia="Trebuchet MS" w:hAnsi="Trebuchet MS" w:cs="Trebuchet MS"/>
                      <w:sz w:val="21"/>
                      <w:szCs w:val="21"/>
                    </w:rPr>
                    <w:t>priorities that enable expectations to be met, whilst maintaining momentum, focus and a work/life balance.</w:t>
                  </w:r>
                </w:p>
              </w:tc>
            </w:tr>
          </w:tbl>
          <w:p w14:paraId="68E47B3F" w14:textId="77777777" w:rsidR="00D459EB" w:rsidRPr="00D459EB" w:rsidRDefault="00D459EB" w:rsidP="00D459EB"/>
          <w:p w14:paraId="5DC2FD59" w14:textId="77777777" w:rsidR="0080697F" w:rsidRDefault="0080697F" w:rsidP="094315F6">
            <w:pPr>
              <w:tabs>
                <w:tab w:val="left" w:pos="1134"/>
                <w:tab w:val="num" w:pos="2880"/>
              </w:tabs>
              <w:jc w:val="both"/>
              <w:rPr>
                <w:rFonts w:ascii="Trebuchet MS" w:hAnsi="Trebuchet MS" w:cs="Arial"/>
                <w:b/>
                <w:bCs/>
                <w:color w:val="000000" w:themeColor="text1"/>
              </w:rPr>
            </w:pPr>
          </w:p>
          <w:p w14:paraId="2FAC1B39" w14:textId="77777777" w:rsidR="0080697F" w:rsidRDefault="0080697F" w:rsidP="094315F6">
            <w:pPr>
              <w:tabs>
                <w:tab w:val="left" w:pos="1134"/>
                <w:tab w:val="num" w:pos="2880"/>
              </w:tabs>
              <w:jc w:val="both"/>
              <w:rPr>
                <w:rFonts w:ascii="Trebuchet MS" w:hAnsi="Trebuchet MS" w:cs="Arial"/>
                <w:b/>
                <w:bCs/>
                <w:color w:val="000000" w:themeColor="text1"/>
              </w:rPr>
            </w:pPr>
          </w:p>
          <w:p w14:paraId="3F3FF105" w14:textId="77777777" w:rsidR="0080697F" w:rsidRDefault="0080697F" w:rsidP="094315F6">
            <w:pPr>
              <w:tabs>
                <w:tab w:val="left" w:pos="1134"/>
                <w:tab w:val="num" w:pos="2880"/>
              </w:tabs>
              <w:jc w:val="both"/>
              <w:rPr>
                <w:rFonts w:ascii="Trebuchet MS" w:hAnsi="Trebuchet MS" w:cs="Arial"/>
                <w:b/>
                <w:bCs/>
                <w:color w:val="000000" w:themeColor="text1"/>
              </w:rPr>
            </w:pPr>
          </w:p>
          <w:p w14:paraId="1DF6EED9" w14:textId="77777777" w:rsidR="0080697F" w:rsidRDefault="0080697F" w:rsidP="094315F6">
            <w:pPr>
              <w:tabs>
                <w:tab w:val="left" w:pos="1134"/>
                <w:tab w:val="num" w:pos="2880"/>
              </w:tabs>
              <w:jc w:val="both"/>
              <w:rPr>
                <w:rFonts w:ascii="Trebuchet MS" w:hAnsi="Trebuchet MS" w:cs="Arial"/>
                <w:b/>
                <w:bCs/>
                <w:color w:val="000000" w:themeColor="text1"/>
              </w:rPr>
            </w:pPr>
          </w:p>
          <w:p w14:paraId="196C875B" w14:textId="77777777" w:rsidR="0080697F" w:rsidRDefault="0080697F" w:rsidP="094315F6">
            <w:pPr>
              <w:tabs>
                <w:tab w:val="left" w:pos="1134"/>
                <w:tab w:val="num" w:pos="2880"/>
              </w:tabs>
              <w:jc w:val="both"/>
              <w:rPr>
                <w:rFonts w:ascii="Trebuchet MS" w:hAnsi="Trebuchet MS" w:cs="Arial"/>
                <w:b/>
                <w:bCs/>
                <w:color w:val="000000" w:themeColor="text1"/>
              </w:rPr>
            </w:pPr>
          </w:p>
          <w:p w14:paraId="2A941F3D" w14:textId="77777777" w:rsidR="0080697F" w:rsidRDefault="0080697F" w:rsidP="094315F6">
            <w:pPr>
              <w:tabs>
                <w:tab w:val="left" w:pos="1134"/>
                <w:tab w:val="num" w:pos="2880"/>
              </w:tabs>
              <w:jc w:val="both"/>
              <w:rPr>
                <w:rFonts w:ascii="Trebuchet MS" w:hAnsi="Trebuchet MS" w:cs="Arial"/>
                <w:b/>
                <w:bCs/>
                <w:color w:val="000000" w:themeColor="text1"/>
              </w:rPr>
            </w:pPr>
          </w:p>
          <w:p w14:paraId="1BE29D3B" w14:textId="77777777" w:rsidR="0080697F" w:rsidRDefault="0080697F" w:rsidP="094315F6">
            <w:pPr>
              <w:tabs>
                <w:tab w:val="left" w:pos="1134"/>
                <w:tab w:val="num" w:pos="2880"/>
              </w:tabs>
              <w:jc w:val="both"/>
              <w:rPr>
                <w:rFonts w:ascii="Trebuchet MS" w:hAnsi="Trebuchet MS" w:cs="Arial"/>
                <w:b/>
                <w:bCs/>
                <w:color w:val="000000" w:themeColor="text1"/>
              </w:rPr>
            </w:pPr>
          </w:p>
          <w:p w14:paraId="7E20B79A" w14:textId="77777777" w:rsidR="0080697F" w:rsidRDefault="0080697F" w:rsidP="094315F6">
            <w:pPr>
              <w:tabs>
                <w:tab w:val="left" w:pos="1134"/>
                <w:tab w:val="num" w:pos="2880"/>
              </w:tabs>
              <w:jc w:val="both"/>
              <w:rPr>
                <w:rFonts w:ascii="Trebuchet MS" w:hAnsi="Trebuchet MS" w:cs="Arial"/>
                <w:b/>
                <w:bCs/>
                <w:color w:val="000000" w:themeColor="text1"/>
              </w:rPr>
            </w:pPr>
          </w:p>
          <w:p w14:paraId="08190BC4" w14:textId="77777777" w:rsidR="0080697F" w:rsidRDefault="0080697F" w:rsidP="094315F6">
            <w:pPr>
              <w:tabs>
                <w:tab w:val="left" w:pos="1134"/>
                <w:tab w:val="num" w:pos="2880"/>
              </w:tabs>
              <w:jc w:val="both"/>
              <w:rPr>
                <w:rFonts w:ascii="Trebuchet MS" w:hAnsi="Trebuchet MS" w:cs="Arial"/>
                <w:b/>
                <w:bCs/>
                <w:color w:val="000000" w:themeColor="text1"/>
              </w:rPr>
            </w:pPr>
          </w:p>
          <w:p w14:paraId="44AABFFB" w14:textId="3CA1E29F" w:rsidR="0080697F" w:rsidRDefault="0080697F" w:rsidP="094315F6">
            <w:pPr>
              <w:tabs>
                <w:tab w:val="left" w:pos="1134"/>
                <w:tab w:val="num" w:pos="2880"/>
              </w:tabs>
              <w:jc w:val="both"/>
              <w:rPr>
                <w:rFonts w:ascii="Trebuchet MS" w:hAnsi="Trebuchet MS" w:cs="Arial"/>
                <w:b/>
                <w:bCs/>
                <w:color w:val="000000" w:themeColor="text1"/>
              </w:rPr>
            </w:pPr>
          </w:p>
          <w:p w14:paraId="297FC31B" w14:textId="256CB861" w:rsidR="00101105" w:rsidRDefault="00101105" w:rsidP="094315F6">
            <w:pPr>
              <w:tabs>
                <w:tab w:val="left" w:pos="1134"/>
                <w:tab w:val="num" w:pos="2880"/>
              </w:tabs>
              <w:jc w:val="both"/>
              <w:rPr>
                <w:rFonts w:ascii="Trebuchet MS" w:hAnsi="Trebuchet MS" w:cs="Arial"/>
                <w:b/>
                <w:bCs/>
                <w:color w:val="000000" w:themeColor="text1"/>
              </w:rPr>
            </w:pPr>
          </w:p>
          <w:p w14:paraId="56EA2559" w14:textId="77777777" w:rsidR="00101105" w:rsidRDefault="00101105" w:rsidP="094315F6">
            <w:pPr>
              <w:tabs>
                <w:tab w:val="left" w:pos="1134"/>
                <w:tab w:val="num" w:pos="2880"/>
              </w:tabs>
              <w:jc w:val="both"/>
              <w:rPr>
                <w:rFonts w:ascii="Trebuchet MS" w:hAnsi="Trebuchet MS" w:cs="Arial"/>
                <w:b/>
                <w:bCs/>
                <w:color w:val="000000" w:themeColor="text1"/>
              </w:rPr>
            </w:pPr>
          </w:p>
          <w:p w14:paraId="6620BED7" w14:textId="43E50983" w:rsidR="003A6C33" w:rsidRPr="008A4DC1" w:rsidRDefault="003A6C33" w:rsidP="094315F6">
            <w:pPr>
              <w:tabs>
                <w:tab w:val="left" w:pos="1134"/>
                <w:tab w:val="num" w:pos="2880"/>
              </w:tabs>
              <w:jc w:val="both"/>
              <w:rPr>
                <w:rFonts w:ascii="Trebuchet MS" w:hAnsi="Trebuchet MS" w:cs="Arial"/>
                <w:b/>
                <w:bCs/>
                <w:color w:val="000000"/>
              </w:rPr>
            </w:pPr>
            <w:r w:rsidRPr="008A4DC1">
              <w:rPr>
                <w:rFonts w:ascii="Trebuchet MS" w:hAnsi="Trebuchet MS" w:cs="Arial"/>
                <w:b/>
                <w:bCs/>
                <w:color w:val="000000" w:themeColor="text1"/>
              </w:rPr>
              <w:t xml:space="preserve">Foundation Year Zero </w:t>
            </w:r>
            <w:r w:rsidR="008A4DC1">
              <w:rPr>
                <w:rFonts w:ascii="Trebuchet MS" w:hAnsi="Trebuchet MS" w:cs="Arial"/>
                <w:b/>
                <w:bCs/>
                <w:color w:val="000000" w:themeColor="text1"/>
              </w:rPr>
              <w:t>(</w:t>
            </w:r>
            <w:r w:rsidRPr="008A4DC1">
              <w:rPr>
                <w:rFonts w:ascii="Trebuchet MS" w:hAnsi="Trebuchet MS" w:cs="Arial"/>
                <w:b/>
                <w:bCs/>
                <w:color w:val="000000" w:themeColor="text1"/>
              </w:rPr>
              <w:t>Level 3</w:t>
            </w:r>
            <w:r w:rsidR="008A4DC1">
              <w:rPr>
                <w:rFonts w:ascii="Trebuchet MS" w:hAnsi="Trebuchet MS" w:cs="Arial"/>
                <w:b/>
                <w:bCs/>
                <w:color w:val="000000" w:themeColor="text1"/>
              </w:rPr>
              <w:t>)</w:t>
            </w:r>
          </w:p>
          <w:p w14:paraId="114619E5" w14:textId="77777777" w:rsidR="003A6C33" w:rsidRPr="00627149" w:rsidRDefault="003A6C33" w:rsidP="00C56588">
            <w:pPr>
              <w:tabs>
                <w:tab w:val="left" w:pos="1134"/>
                <w:tab w:val="num" w:pos="2880"/>
              </w:tabs>
              <w:ind w:left="720"/>
              <w:jc w:val="both"/>
              <w:rPr>
                <w:rFonts w:ascii="Trebuchet MS" w:hAnsi="Trebuchet MS" w:cs="Arial"/>
                <w:b/>
                <w:color w:val="000000"/>
              </w:rPr>
            </w:pPr>
          </w:p>
          <w:p w14:paraId="552C3DB5" w14:textId="452C8534" w:rsidR="003A6C33" w:rsidRPr="00627149" w:rsidRDefault="003A6C33" w:rsidP="094315F6">
            <w:pPr>
              <w:tabs>
                <w:tab w:val="left" w:pos="1134"/>
                <w:tab w:val="num" w:pos="1494"/>
                <w:tab w:val="num" w:pos="2880"/>
              </w:tabs>
              <w:jc w:val="both"/>
              <w:rPr>
                <w:rFonts w:ascii="Trebuchet MS" w:eastAsia="Trebuchet MS" w:hAnsi="Trebuchet MS" w:cs="Trebuchet MS"/>
              </w:rPr>
            </w:pPr>
          </w:p>
          <w:tbl>
            <w:tblPr>
              <w:tblW w:w="0" w:type="auto"/>
              <w:jc w:val="center"/>
              <w:tblLook w:val="04A0" w:firstRow="1" w:lastRow="0" w:firstColumn="1" w:lastColumn="0" w:noHBand="0" w:noVBand="1"/>
            </w:tblPr>
            <w:tblGrid>
              <w:gridCol w:w="630"/>
              <w:gridCol w:w="7035"/>
            </w:tblGrid>
            <w:tr w:rsidR="094315F6" w14:paraId="085C933E" w14:textId="77777777" w:rsidTr="006B0DA1">
              <w:trPr>
                <w:trHeight w:val="495"/>
                <w:jc w:val="center"/>
              </w:trPr>
              <w:tc>
                <w:tcPr>
                  <w:tcW w:w="7665"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F2249C9" w14:textId="029AA863" w:rsidR="094315F6" w:rsidRPr="006B0DA1" w:rsidRDefault="094315F6">
                  <w:r w:rsidRPr="006B0DA1">
                    <w:rPr>
                      <w:rFonts w:ascii="Trebuchet MS" w:eastAsia="Trebuchet MS" w:hAnsi="Trebuchet MS" w:cs="Trebuchet MS"/>
                      <w:b/>
                      <w:bCs/>
                    </w:rPr>
                    <w:t xml:space="preserve">Knowledge &amp; Understanding </w:t>
                  </w:r>
                  <w:r w:rsidRPr="006B0DA1">
                    <w:rPr>
                      <w:rFonts w:ascii="Trebuchet MS" w:eastAsia="Trebuchet MS" w:hAnsi="Trebuchet MS" w:cs="Trebuchet MS"/>
                    </w:rPr>
                    <w:t xml:space="preserve"> </w:t>
                  </w:r>
                </w:p>
              </w:tc>
            </w:tr>
            <w:tr w:rsidR="094315F6" w14:paraId="2FF91876" w14:textId="77777777" w:rsidTr="0080697F">
              <w:trPr>
                <w:trHeight w:val="495"/>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73012D" w14:textId="6FC79CEC" w:rsidR="094315F6" w:rsidRDefault="094315F6" w:rsidP="094315F6">
                  <w:pPr>
                    <w:jc w:val="center"/>
                  </w:pPr>
                  <w:r w:rsidRPr="094315F6">
                    <w:rPr>
                      <w:rFonts w:ascii="Trebuchet MS" w:eastAsia="Trebuchet MS" w:hAnsi="Trebuchet MS" w:cs="Trebuchet MS"/>
                      <w:b/>
                      <w:bCs/>
                      <w:sz w:val="20"/>
                      <w:szCs w:val="20"/>
                    </w:rPr>
                    <w:t>KU1</w:t>
                  </w:r>
                  <w:r w:rsidRPr="094315F6">
                    <w:rPr>
                      <w:rFonts w:ascii="Trebuchet MS" w:eastAsia="Trebuchet MS" w:hAnsi="Trebuchet MS" w:cs="Trebuchet MS"/>
                      <w:sz w:val="20"/>
                      <w:szCs w:val="20"/>
                    </w:rPr>
                    <w:t xml:space="preserve"> </w:t>
                  </w:r>
                </w:p>
              </w:tc>
              <w:tc>
                <w:tcPr>
                  <w:tcW w:w="7035" w:type="dxa"/>
                  <w:tcBorders>
                    <w:top w:val="nil"/>
                    <w:left w:val="single" w:sz="8" w:space="0" w:color="auto"/>
                    <w:bottom w:val="single" w:sz="8" w:space="0" w:color="auto"/>
                    <w:right w:val="single" w:sz="8" w:space="0" w:color="auto"/>
                  </w:tcBorders>
                  <w:vAlign w:val="center"/>
                </w:tcPr>
                <w:p w14:paraId="3C85694D" w14:textId="0F3DDF33" w:rsidR="094315F6" w:rsidRPr="006B0DA1" w:rsidRDefault="094315F6">
                  <w:pPr>
                    <w:rPr>
                      <w:sz w:val="21"/>
                      <w:szCs w:val="21"/>
                    </w:rPr>
                  </w:pPr>
                  <w:r w:rsidRPr="006B0DA1">
                    <w:rPr>
                      <w:rFonts w:ascii="Trebuchet MS" w:eastAsia="Trebuchet MS" w:hAnsi="Trebuchet MS" w:cs="Trebuchet MS"/>
                      <w:b/>
                      <w:bCs/>
                      <w:sz w:val="21"/>
                      <w:szCs w:val="21"/>
                    </w:rPr>
                    <w:t xml:space="preserve">Genre: Define </w:t>
                  </w:r>
                  <w:r w:rsidRPr="006B0DA1">
                    <w:rPr>
                      <w:rFonts w:ascii="Trebuchet MS" w:eastAsia="Trebuchet MS" w:hAnsi="Trebuchet MS" w:cs="Trebuchet MS"/>
                      <w:sz w:val="21"/>
                      <w:szCs w:val="21"/>
                    </w:rPr>
                    <w:t xml:space="preserve">musical genre through performance. </w:t>
                  </w:r>
                </w:p>
              </w:tc>
            </w:tr>
            <w:tr w:rsidR="094315F6" w14:paraId="6B301F99"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748B0B" w14:textId="00B2E4C9" w:rsidR="094315F6" w:rsidRDefault="094315F6" w:rsidP="094315F6">
                  <w:pPr>
                    <w:jc w:val="center"/>
                  </w:pPr>
                  <w:r w:rsidRPr="094315F6">
                    <w:rPr>
                      <w:rFonts w:ascii="Trebuchet MS" w:eastAsia="Trebuchet MS" w:hAnsi="Trebuchet MS" w:cs="Trebuchet MS"/>
                      <w:b/>
                      <w:bCs/>
                      <w:sz w:val="20"/>
                      <w:szCs w:val="20"/>
                    </w:rPr>
                    <w:t>KU2</w:t>
                  </w:r>
                  <w:r w:rsidRPr="094315F6">
                    <w:rPr>
                      <w:rFonts w:ascii="Trebuchet MS" w:eastAsia="Trebuchet MS" w:hAnsi="Trebuchet MS" w:cs="Trebuchet MS"/>
                      <w:sz w:val="20"/>
                      <w:szCs w:val="20"/>
                    </w:rPr>
                    <w:t xml:space="preserve"> </w:t>
                  </w:r>
                </w:p>
              </w:tc>
              <w:tc>
                <w:tcPr>
                  <w:tcW w:w="7035" w:type="dxa"/>
                  <w:tcBorders>
                    <w:top w:val="single" w:sz="8" w:space="0" w:color="auto"/>
                    <w:left w:val="single" w:sz="8" w:space="0" w:color="auto"/>
                    <w:bottom w:val="single" w:sz="8" w:space="0" w:color="auto"/>
                    <w:right w:val="single" w:sz="8" w:space="0" w:color="auto"/>
                  </w:tcBorders>
                  <w:vAlign w:val="center"/>
                </w:tcPr>
                <w:p w14:paraId="2614F3A6" w14:textId="466D6DE0" w:rsidR="094315F6" w:rsidRPr="006B0DA1" w:rsidRDefault="094315F6">
                  <w:pPr>
                    <w:rPr>
                      <w:sz w:val="21"/>
                      <w:szCs w:val="21"/>
                    </w:rPr>
                  </w:pPr>
                  <w:r w:rsidRPr="006B0DA1">
                    <w:rPr>
                      <w:rFonts w:ascii="Trebuchet MS" w:eastAsia="Trebuchet MS" w:hAnsi="Trebuchet MS" w:cs="Trebuchet MS"/>
                      <w:b/>
                      <w:bCs/>
                      <w:sz w:val="21"/>
                      <w:szCs w:val="21"/>
                    </w:rPr>
                    <w:t xml:space="preserve">Industry: Identify </w:t>
                  </w:r>
                  <w:r w:rsidRPr="006B0DA1">
                    <w:rPr>
                      <w:rFonts w:ascii="Trebuchet MS" w:eastAsia="Trebuchet MS" w:hAnsi="Trebuchet MS" w:cs="Trebuchet MS"/>
                      <w:sz w:val="21"/>
                      <w:szCs w:val="21"/>
                    </w:rPr>
                    <w:t xml:space="preserve">the various processes, procedures and practices for effective management of creative talent and intellectual property </w:t>
                  </w:r>
                </w:p>
              </w:tc>
            </w:tr>
            <w:tr w:rsidR="094315F6" w14:paraId="79ED617A" w14:textId="77777777" w:rsidTr="006B0DA1">
              <w:trPr>
                <w:trHeight w:val="570"/>
                <w:jc w:val="center"/>
              </w:trPr>
              <w:tc>
                <w:tcPr>
                  <w:tcW w:w="7665"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59469C4D" w14:textId="5907D84A" w:rsidR="094315F6" w:rsidRPr="006B0DA1" w:rsidRDefault="094315F6">
                  <w:r w:rsidRPr="006B0DA1">
                    <w:rPr>
                      <w:rFonts w:ascii="Trebuchet MS" w:eastAsia="Trebuchet MS" w:hAnsi="Trebuchet MS" w:cs="Trebuchet MS"/>
                      <w:b/>
                      <w:bCs/>
                    </w:rPr>
                    <w:t>Cognitive Skills</w:t>
                  </w:r>
                  <w:r w:rsidRPr="006B0DA1">
                    <w:rPr>
                      <w:rFonts w:ascii="Trebuchet MS" w:eastAsia="Trebuchet MS" w:hAnsi="Trebuchet MS" w:cs="Trebuchet MS"/>
                    </w:rPr>
                    <w:t xml:space="preserve"> </w:t>
                  </w:r>
                </w:p>
              </w:tc>
            </w:tr>
            <w:tr w:rsidR="094315F6" w14:paraId="48F4BCB4"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9928D2" w14:textId="1904CD95" w:rsidR="094315F6" w:rsidRDefault="094315F6" w:rsidP="094315F6">
                  <w:pPr>
                    <w:jc w:val="center"/>
                  </w:pPr>
                  <w:r w:rsidRPr="094315F6">
                    <w:rPr>
                      <w:rFonts w:ascii="Trebuchet MS" w:eastAsia="Trebuchet MS" w:hAnsi="Trebuchet MS" w:cs="Trebuchet MS"/>
                      <w:b/>
                      <w:bCs/>
                      <w:sz w:val="20"/>
                      <w:szCs w:val="20"/>
                    </w:rPr>
                    <w:t>CS1</w:t>
                  </w:r>
                  <w:r w:rsidRPr="094315F6">
                    <w:rPr>
                      <w:rFonts w:ascii="Trebuchet MS" w:eastAsia="Trebuchet MS" w:hAnsi="Trebuchet MS" w:cs="Trebuchet MS"/>
                      <w:sz w:val="20"/>
                      <w:szCs w:val="20"/>
                    </w:rPr>
                    <w:t xml:space="preserve"> </w:t>
                  </w:r>
                </w:p>
              </w:tc>
              <w:tc>
                <w:tcPr>
                  <w:tcW w:w="7035" w:type="dxa"/>
                  <w:tcBorders>
                    <w:top w:val="nil"/>
                    <w:left w:val="single" w:sz="8" w:space="0" w:color="auto"/>
                    <w:bottom w:val="single" w:sz="8" w:space="0" w:color="auto"/>
                    <w:right w:val="single" w:sz="8" w:space="0" w:color="auto"/>
                  </w:tcBorders>
                  <w:vAlign w:val="center"/>
                </w:tcPr>
                <w:p w14:paraId="1E38C6F5" w14:textId="0C833FF7" w:rsidR="094315F6" w:rsidRPr="006B0DA1" w:rsidRDefault="094315F6">
                  <w:pPr>
                    <w:rPr>
                      <w:sz w:val="21"/>
                      <w:szCs w:val="21"/>
                    </w:rPr>
                  </w:pPr>
                  <w:r w:rsidRPr="006B0DA1">
                    <w:rPr>
                      <w:rFonts w:ascii="Trebuchet MS" w:eastAsia="Trebuchet MS" w:hAnsi="Trebuchet MS" w:cs="Trebuchet MS"/>
                      <w:b/>
                      <w:bCs/>
                      <w:sz w:val="21"/>
                      <w:szCs w:val="21"/>
                    </w:rPr>
                    <w:t>Evaluation: Introduce</w:t>
                  </w:r>
                  <w:r w:rsidRPr="006B0DA1">
                    <w:rPr>
                      <w:rFonts w:eastAsia="Calibri"/>
                      <w:b/>
                      <w:bCs/>
                      <w:sz w:val="21"/>
                      <w:szCs w:val="21"/>
                    </w:rPr>
                    <w:t xml:space="preserve"> </w:t>
                  </w:r>
                  <w:r w:rsidRPr="006B0DA1">
                    <w:rPr>
                      <w:rFonts w:ascii="Trebuchet MS" w:eastAsia="Trebuchet MS" w:hAnsi="Trebuchet MS" w:cs="Trebuchet MS"/>
                      <w:sz w:val="21"/>
                      <w:szCs w:val="21"/>
                    </w:rPr>
                    <w:t xml:space="preserve">structure and consistency to tasks following instruction. </w:t>
                  </w:r>
                </w:p>
              </w:tc>
            </w:tr>
            <w:tr w:rsidR="094315F6" w14:paraId="2D148938"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50346C" w14:textId="539455DB" w:rsidR="094315F6" w:rsidRDefault="094315F6" w:rsidP="094315F6">
                  <w:pPr>
                    <w:jc w:val="center"/>
                  </w:pPr>
                  <w:r w:rsidRPr="094315F6">
                    <w:rPr>
                      <w:rFonts w:ascii="Trebuchet MS" w:eastAsia="Trebuchet MS" w:hAnsi="Trebuchet MS" w:cs="Trebuchet MS"/>
                      <w:b/>
                      <w:bCs/>
                      <w:sz w:val="20"/>
                      <w:szCs w:val="20"/>
                    </w:rPr>
                    <w:t>CS2</w:t>
                  </w:r>
                  <w:r w:rsidRPr="094315F6">
                    <w:rPr>
                      <w:rFonts w:ascii="Trebuchet MS" w:eastAsia="Trebuchet MS" w:hAnsi="Trebuchet MS" w:cs="Trebuchet MS"/>
                      <w:sz w:val="20"/>
                      <w:szCs w:val="20"/>
                    </w:rPr>
                    <w:t xml:space="preserve"> </w:t>
                  </w:r>
                </w:p>
              </w:tc>
              <w:tc>
                <w:tcPr>
                  <w:tcW w:w="7035" w:type="dxa"/>
                  <w:tcBorders>
                    <w:top w:val="single" w:sz="8" w:space="0" w:color="auto"/>
                    <w:left w:val="single" w:sz="8" w:space="0" w:color="auto"/>
                    <w:bottom w:val="single" w:sz="8" w:space="0" w:color="auto"/>
                    <w:right w:val="single" w:sz="8" w:space="0" w:color="auto"/>
                  </w:tcBorders>
                  <w:vAlign w:val="center"/>
                </w:tcPr>
                <w:p w14:paraId="41AA49EC" w14:textId="3A39B0B8" w:rsidR="094315F6" w:rsidRPr="006B0DA1" w:rsidRDefault="094315F6">
                  <w:pPr>
                    <w:rPr>
                      <w:sz w:val="21"/>
                      <w:szCs w:val="21"/>
                    </w:rPr>
                  </w:pPr>
                  <w:r w:rsidRPr="006B0DA1">
                    <w:rPr>
                      <w:rFonts w:ascii="Trebuchet MS" w:eastAsia="Trebuchet MS" w:hAnsi="Trebuchet MS" w:cs="Trebuchet MS"/>
                      <w:b/>
                      <w:bCs/>
                      <w:sz w:val="21"/>
                      <w:szCs w:val="21"/>
                    </w:rPr>
                    <w:t xml:space="preserve">Analyse: Describe </w:t>
                  </w:r>
                  <w:r w:rsidRPr="006B0DA1">
                    <w:rPr>
                      <w:rFonts w:ascii="Trebuchet MS" w:eastAsia="Trebuchet MS" w:hAnsi="Trebuchet MS" w:cs="Trebuchet MS"/>
                      <w:sz w:val="21"/>
                      <w:szCs w:val="21"/>
                    </w:rPr>
                    <w:t xml:space="preserve">information based on relevance and reliability in specific or broader scenarios. </w:t>
                  </w:r>
                </w:p>
              </w:tc>
            </w:tr>
            <w:tr w:rsidR="094315F6" w14:paraId="0B83CCDD" w14:textId="77777777" w:rsidTr="006B0DA1">
              <w:trPr>
                <w:trHeight w:val="630"/>
                <w:jc w:val="center"/>
              </w:trPr>
              <w:tc>
                <w:tcPr>
                  <w:tcW w:w="7665"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792DC706" w14:textId="1ECE740A" w:rsidR="094315F6" w:rsidRPr="006B0DA1" w:rsidRDefault="094315F6">
                  <w:r w:rsidRPr="006B0DA1">
                    <w:rPr>
                      <w:rFonts w:ascii="Trebuchet MS" w:eastAsia="Trebuchet MS" w:hAnsi="Trebuchet MS" w:cs="Trebuchet MS"/>
                      <w:b/>
                      <w:bCs/>
                    </w:rPr>
                    <w:t>Practical Skills</w:t>
                  </w:r>
                  <w:r w:rsidRPr="006B0DA1">
                    <w:rPr>
                      <w:rFonts w:ascii="Trebuchet MS" w:eastAsia="Trebuchet MS" w:hAnsi="Trebuchet MS" w:cs="Trebuchet MS"/>
                    </w:rPr>
                    <w:t xml:space="preserve"> </w:t>
                  </w:r>
                </w:p>
              </w:tc>
            </w:tr>
            <w:tr w:rsidR="094315F6" w14:paraId="6ECE2390"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A4699E" w14:textId="707CE1F3" w:rsidR="094315F6" w:rsidRDefault="094315F6" w:rsidP="094315F6">
                  <w:pPr>
                    <w:jc w:val="center"/>
                  </w:pPr>
                  <w:r w:rsidRPr="094315F6">
                    <w:rPr>
                      <w:rFonts w:ascii="Trebuchet MS" w:eastAsia="Trebuchet MS" w:hAnsi="Trebuchet MS" w:cs="Trebuchet MS"/>
                      <w:b/>
                      <w:bCs/>
                      <w:sz w:val="20"/>
                      <w:szCs w:val="20"/>
                    </w:rPr>
                    <w:t>PS1</w:t>
                  </w:r>
                  <w:r w:rsidRPr="094315F6">
                    <w:rPr>
                      <w:rFonts w:ascii="Trebuchet MS" w:eastAsia="Trebuchet MS" w:hAnsi="Trebuchet MS" w:cs="Trebuchet MS"/>
                      <w:sz w:val="20"/>
                      <w:szCs w:val="20"/>
                    </w:rPr>
                    <w:t xml:space="preserve"> </w:t>
                  </w:r>
                </w:p>
              </w:tc>
              <w:tc>
                <w:tcPr>
                  <w:tcW w:w="7035" w:type="dxa"/>
                  <w:tcBorders>
                    <w:top w:val="nil"/>
                    <w:left w:val="single" w:sz="8" w:space="0" w:color="auto"/>
                    <w:bottom w:val="single" w:sz="8" w:space="0" w:color="auto"/>
                    <w:right w:val="single" w:sz="8" w:space="0" w:color="auto"/>
                  </w:tcBorders>
                  <w:vAlign w:val="center"/>
                </w:tcPr>
                <w:p w14:paraId="2A40A627" w14:textId="0A5A04C9" w:rsidR="094315F6" w:rsidRPr="006B0DA1" w:rsidRDefault="094315F6">
                  <w:pPr>
                    <w:rPr>
                      <w:sz w:val="21"/>
                      <w:szCs w:val="21"/>
                    </w:rPr>
                  </w:pPr>
                  <w:r w:rsidRPr="006B0DA1">
                    <w:rPr>
                      <w:rFonts w:ascii="Trebuchet MS" w:eastAsia="Trebuchet MS" w:hAnsi="Trebuchet MS" w:cs="Trebuchet MS"/>
                      <w:b/>
                      <w:bCs/>
                      <w:sz w:val="21"/>
                      <w:szCs w:val="21"/>
                    </w:rPr>
                    <w:t xml:space="preserve">Research: </w:t>
                  </w:r>
                  <w:r w:rsidRPr="006B0DA1">
                    <w:rPr>
                      <w:rFonts w:eastAsia="Calibri"/>
                      <w:b/>
                      <w:bCs/>
                      <w:sz w:val="21"/>
                      <w:szCs w:val="21"/>
                    </w:rPr>
                    <w:t xml:space="preserve">Choose </w:t>
                  </w:r>
                  <w:r w:rsidRPr="006B0DA1">
                    <w:rPr>
                      <w:rFonts w:ascii="Trebuchet MS" w:eastAsia="Trebuchet MS" w:hAnsi="Trebuchet MS" w:cs="Trebuchet MS"/>
                      <w:sz w:val="21"/>
                      <w:szCs w:val="21"/>
                    </w:rPr>
                    <w:t xml:space="preserve">appropriate sources following academic convention </w:t>
                  </w:r>
                </w:p>
              </w:tc>
            </w:tr>
            <w:tr w:rsidR="094315F6" w14:paraId="4AA57B60"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8176FB" w14:textId="616AB4C2" w:rsidR="094315F6" w:rsidRDefault="094315F6" w:rsidP="094315F6">
                  <w:pPr>
                    <w:jc w:val="center"/>
                  </w:pPr>
                  <w:r w:rsidRPr="094315F6">
                    <w:rPr>
                      <w:rFonts w:ascii="Trebuchet MS" w:eastAsia="Trebuchet MS" w:hAnsi="Trebuchet MS" w:cs="Trebuchet MS"/>
                      <w:b/>
                      <w:bCs/>
                      <w:sz w:val="20"/>
                      <w:szCs w:val="20"/>
                    </w:rPr>
                    <w:t>PS2</w:t>
                  </w:r>
                  <w:r w:rsidRPr="094315F6">
                    <w:rPr>
                      <w:rFonts w:ascii="Trebuchet MS" w:eastAsia="Trebuchet MS" w:hAnsi="Trebuchet MS" w:cs="Trebuchet MS"/>
                      <w:sz w:val="20"/>
                      <w:szCs w:val="20"/>
                    </w:rPr>
                    <w:t xml:space="preserve"> </w:t>
                  </w:r>
                </w:p>
              </w:tc>
              <w:tc>
                <w:tcPr>
                  <w:tcW w:w="7035" w:type="dxa"/>
                  <w:tcBorders>
                    <w:top w:val="single" w:sz="8" w:space="0" w:color="auto"/>
                    <w:left w:val="single" w:sz="8" w:space="0" w:color="auto"/>
                    <w:bottom w:val="single" w:sz="8" w:space="0" w:color="auto"/>
                    <w:right w:val="single" w:sz="8" w:space="0" w:color="auto"/>
                  </w:tcBorders>
                  <w:vAlign w:val="center"/>
                </w:tcPr>
                <w:p w14:paraId="407B3C2A" w14:textId="676B7561" w:rsidR="094315F6" w:rsidRPr="006B0DA1" w:rsidRDefault="094315F6">
                  <w:pPr>
                    <w:rPr>
                      <w:sz w:val="21"/>
                      <w:szCs w:val="21"/>
                    </w:rPr>
                  </w:pPr>
                  <w:r w:rsidRPr="006B0DA1">
                    <w:rPr>
                      <w:rFonts w:ascii="Trebuchet MS" w:eastAsia="Trebuchet MS" w:hAnsi="Trebuchet MS" w:cs="Trebuchet MS"/>
                      <w:b/>
                      <w:bCs/>
                      <w:sz w:val="21"/>
                      <w:szCs w:val="21"/>
                    </w:rPr>
                    <w:t xml:space="preserve">Communicate: Present </w:t>
                  </w:r>
                  <w:r w:rsidRPr="006B0DA1">
                    <w:rPr>
                      <w:rFonts w:ascii="Trebuchet MS" w:eastAsia="Trebuchet MS" w:hAnsi="Trebuchet MS" w:cs="Trebuchet MS"/>
                      <w:sz w:val="21"/>
                      <w:szCs w:val="21"/>
                    </w:rPr>
                    <w:t>material in a coherent way to enhance the connection</w:t>
                  </w:r>
                  <w:r w:rsidRPr="006B0DA1">
                    <w:rPr>
                      <w:rFonts w:eastAsia="Calibri"/>
                      <w:sz w:val="21"/>
                      <w:szCs w:val="21"/>
                    </w:rPr>
                    <w:t xml:space="preserve"> with your intended audience</w:t>
                  </w:r>
                  <w:r w:rsidRPr="006B0DA1">
                    <w:rPr>
                      <w:rFonts w:ascii="Trebuchet MS" w:eastAsia="Trebuchet MS" w:hAnsi="Trebuchet MS" w:cs="Trebuchet MS"/>
                      <w:sz w:val="21"/>
                      <w:szCs w:val="21"/>
                    </w:rPr>
                    <w:t xml:space="preserve"> </w:t>
                  </w:r>
                </w:p>
              </w:tc>
            </w:tr>
            <w:tr w:rsidR="094315F6" w14:paraId="21BEAC0C" w14:textId="77777777" w:rsidTr="006B0DA1">
              <w:trPr>
                <w:trHeight w:val="570"/>
                <w:jc w:val="center"/>
              </w:trPr>
              <w:tc>
                <w:tcPr>
                  <w:tcW w:w="7665"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993AE0C" w14:textId="5D38073B" w:rsidR="094315F6" w:rsidRPr="006B0DA1" w:rsidRDefault="094315F6">
                  <w:r w:rsidRPr="006B0DA1">
                    <w:rPr>
                      <w:rFonts w:ascii="Trebuchet MS" w:eastAsia="Trebuchet MS" w:hAnsi="Trebuchet MS" w:cs="Trebuchet MS"/>
                      <w:b/>
                      <w:bCs/>
                    </w:rPr>
                    <w:t>Key Life Skills</w:t>
                  </w:r>
                  <w:r w:rsidRPr="006B0DA1">
                    <w:rPr>
                      <w:rFonts w:ascii="Trebuchet MS" w:eastAsia="Trebuchet MS" w:hAnsi="Trebuchet MS" w:cs="Trebuchet MS"/>
                    </w:rPr>
                    <w:t xml:space="preserve"> </w:t>
                  </w:r>
                </w:p>
              </w:tc>
            </w:tr>
            <w:tr w:rsidR="094315F6" w14:paraId="59458365"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66991B" w14:textId="2CE68918" w:rsidR="094315F6" w:rsidRDefault="094315F6" w:rsidP="094315F6">
                  <w:pPr>
                    <w:jc w:val="center"/>
                  </w:pPr>
                  <w:r w:rsidRPr="094315F6">
                    <w:rPr>
                      <w:rFonts w:ascii="Trebuchet MS" w:eastAsia="Trebuchet MS" w:hAnsi="Trebuchet MS" w:cs="Trebuchet MS"/>
                      <w:b/>
                      <w:bCs/>
                      <w:sz w:val="20"/>
                      <w:szCs w:val="20"/>
                    </w:rPr>
                    <w:t>KS1</w:t>
                  </w:r>
                  <w:r w:rsidRPr="094315F6">
                    <w:rPr>
                      <w:rFonts w:ascii="Trebuchet MS" w:eastAsia="Trebuchet MS" w:hAnsi="Trebuchet MS" w:cs="Trebuchet MS"/>
                      <w:sz w:val="20"/>
                      <w:szCs w:val="20"/>
                    </w:rPr>
                    <w:t xml:space="preserve"> </w:t>
                  </w:r>
                </w:p>
              </w:tc>
              <w:tc>
                <w:tcPr>
                  <w:tcW w:w="7035" w:type="dxa"/>
                  <w:tcBorders>
                    <w:top w:val="nil"/>
                    <w:left w:val="single" w:sz="8" w:space="0" w:color="auto"/>
                    <w:bottom w:val="single" w:sz="8" w:space="0" w:color="auto"/>
                    <w:right w:val="single" w:sz="8" w:space="0" w:color="auto"/>
                  </w:tcBorders>
                  <w:vAlign w:val="center"/>
                </w:tcPr>
                <w:p w14:paraId="6D12EB10" w14:textId="231D810F" w:rsidR="094315F6" w:rsidRPr="006B0DA1" w:rsidRDefault="094315F6">
                  <w:pPr>
                    <w:rPr>
                      <w:sz w:val="21"/>
                      <w:szCs w:val="21"/>
                    </w:rPr>
                  </w:pPr>
                  <w:r w:rsidRPr="006B0DA1">
                    <w:rPr>
                      <w:rFonts w:ascii="Trebuchet MS" w:eastAsia="Trebuchet MS" w:hAnsi="Trebuchet MS" w:cs="Trebuchet MS"/>
                      <w:b/>
                      <w:bCs/>
                      <w:sz w:val="21"/>
                      <w:szCs w:val="21"/>
                    </w:rPr>
                    <w:t xml:space="preserve">Professionalism: Recognise </w:t>
                  </w:r>
                  <w:r w:rsidRPr="006B0DA1">
                    <w:rPr>
                      <w:rFonts w:ascii="Trebuchet MS" w:eastAsia="Trebuchet MS" w:hAnsi="Trebuchet MS" w:cs="Trebuchet MS"/>
                      <w:sz w:val="21"/>
                      <w:szCs w:val="21"/>
                    </w:rPr>
                    <w:t xml:space="preserve">the benefit of following established standards to improve individual or group performance. </w:t>
                  </w:r>
                </w:p>
              </w:tc>
            </w:tr>
            <w:tr w:rsidR="094315F6" w14:paraId="7E64C50D" w14:textId="77777777" w:rsidTr="0080697F">
              <w:trPr>
                <w:trHeight w:val="810"/>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1D7973" w14:textId="2260BF58" w:rsidR="094315F6" w:rsidRDefault="094315F6" w:rsidP="094315F6">
                  <w:pPr>
                    <w:jc w:val="center"/>
                  </w:pPr>
                  <w:r w:rsidRPr="094315F6">
                    <w:rPr>
                      <w:rFonts w:ascii="Trebuchet MS" w:eastAsia="Trebuchet MS" w:hAnsi="Trebuchet MS" w:cs="Trebuchet MS"/>
                      <w:b/>
                      <w:bCs/>
                      <w:sz w:val="20"/>
                      <w:szCs w:val="20"/>
                    </w:rPr>
                    <w:t>KS2</w:t>
                  </w:r>
                  <w:r w:rsidRPr="094315F6">
                    <w:rPr>
                      <w:rFonts w:ascii="Trebuchet MS" w:eastAsia="Trebuchet MS" w:hAnsi="Trebuchet MS" w:cs="Trebuchet MS"/>
                      <w:sz w:val="20"/>
                      <w:szCs w:val="20"/>
                    </w:rPr>
                    <w:t xml:space="preserve"> </w:t>
                  </w:r>
                </w:p>
              </w:tc>
              <w:tc>
                <w:tcPr>
                  <w:tcW w:w="7035" w:type="dxa"/>
                  <w:tcBorders>
                    <w:top w:val="single" w:sz="8" w:space="0" w:color="auto"/>
                    <w:left w:val="single" w:sz="8" w:space="0" w:color="auto"/>
                    <w:bottom w:val="single" w:sz="8" w:space="0" w:color="auto"/>
                    <w:right w:val="single" w:sz="8" w:space="0" w:color="auto"/>
                  </w:tcBorders>
                  <w:vAlign w:val="center"/>
                </w:tcPr>
                <w:p w14:paraId="4225E6EE" w14:textId="17C5BAE9" w:rsidR="094315F6" w:rsidRPr="006B0DA1" w:rsidRDefault="094315F6">
                  <w:pPr>
                    <w:rPr>
                      <w:sz w:val="21"/>
                      <w:szCs w:val="21"/>
                    </w:rPr>
                  </w:pPr>
                  <w:r w:rsidRPr="006B0DA1">
                    <w:rPr>
                      <w:rFonts w:ascii="Trebuchet MS" w:eastAsia="Trebuchet MS" w:hAnsi="Trebuchet MS" w:cs="Trebuchet MS"/>
                      <w:b/>
                      <w:bCs/>
                      <w:sz w:val="21"/>
                      <w:szCs w:val="21"/>
                    </w:rPr>
                    <w:t>Plan: Organise</w:t>
                  </w:r>
                  <w:r w:rsidRPr="006B0DA1">
                    <w:rPr>
                      <w:rFonts w:ascii="Trebuchet MS" w:eastAsia="Trebuchet MS" w:hAnsi="Trebuchet MS" w:cs="Trebuchet MS"/>
                      <w:sz w:val="21"/>
                      <w:szCs w:val="21"/>
                    </w:rPr>
                    <w:t xml:space="preserve"> your time effectively</w:t>
                  </w:r>
                </w:p>
              </w:tc>
            </w:tr>
          </w:tbl>
          <w:p w14:paraId="47F44283" w14:textId="6FE7800F" w:rsidR="003A6C33" w:rsidRDefault="003A6C33" w:rsidP="00C56588">
            <w:pPr>
              <w:jc w:val="both"/>
            </w:pPr>
          </w:p>
          <w:p w14:paraId="11691D27" w14:textId="0574E823" w:rsidR="003A6C33" w:rsidRDefault="5707A013" w:rsidP="00C56588">
            <w:pPr>
              <w:jc w:val="both"/>
            </w:pPr>
            <w:r w:rsidRPr="094315F6">
              <w:rPr>
                <w:rFonts w:ascii="Trebuchet MS" w:eastAsia="Trebuchet MS" w:hAnsi="Trebuchet MS" w:cs="Trebuchet MS"/>
              </w:rPr>
              <w:t xml:space="preserve"> </w:t>
            </w:r>
          </w:p>
          <w:p w14:paraId="42A9B987" w14:textId="0BADB9F1" w:rsidR="003A6C33" w:rsidRDefault="5707A013" w:rsidP="00C56588">
            <w:pPr>
              <w:jc w:val="both"/>
            </w:pPr>
            <w:r w:rsidRPr="094315F6">
              <w:rPr>
                <w:rFonts w:ascii="Trebuchet MS" w:eastAsia="Trebuchet MS" w:hAnsi="Trebuchet MS" w:cs="Trebuchet MS"/>
                <w:sz w:val="20"/>
                <w:szCs w:val="20"/>
              </w:rPr>
              <w:t xml:space="preserve"> </w:t>
            </w:r>
          </w:p>
          <w:p w14:paraId="112B9817" w14:textId="1DCA4552" w:rsidR="003A6C33" w:rsidRDefault="003A6C33" w:rsidP="094315F6">
            <w:pPr>
              <w:jc w:val="both"/>
              <w:rPr>
                <w:rFonts w:eastAsia="Calibri"/>
                <w:sz w:val="24"/>
                <w:szCs w:val="24"/>
              </w:rPr>
            </w:pPr>
          </w:p>
          <w:p w14:paraId="0ADB5F8C" w14:textId="0AAFEB6F" w:rsidR="003A6C33" w:rsidRPr="00D1751D" w:rsidRDefault="003A6C33" w:rsidP="05CC74F0">
            <w:pPr>
              <w:jc w:val="both"/>
              <w:rPr>
                <w:rFonts w:ascii="Trebuchet MS" w:hAnsi="Trebuchet MS" w:cs="Arial"/>
                <w:b/>
                <w:bCs/>
                <w:color w:val="000000" w:themeColor="text1"/>
              </w:rPr>
            </w:pPr>
          </w:p>
        </w:tc>
      </w:tr>
    </w:tbl>
    <w:p w14:paraId="7F9ED999" w14:textId="09764B76" w:rsidR="05CC74F0" w:rsidRDefault="05CC74F0"/>
    <w:p w14:paraId="53CEBC84" w14:textId="5369AE47" w:rsidR="094315F6" w:rsidRDefault="094315F6"/>
    <w:p w14:paraId="54B548F4" w14:textId="77777777" w:rsidR="003A6C33" w:rsidRDefault="003A6C33" w:rsidP="003A6C33"/>
    <w:p w14:paraId="49BC9C4C" w14:textId="77777777" w:rsidR="003A6C33" w:rsidRDefault="003A6C33" w:rsidP="003A6C33">
      <w:pPr>
        <w:rPr>
          <w:rFonts w:ascii="Trebuchet MS" w:eastAsia="Times New Roman" w:hAnsi="Trebuchet MS" w:cs="Circular Pro Book"/>
          <w:b/>
          <w:sz w:val="20"/>
          <w:szCs w:val="20"/>
          <w:lang w:eastAsia="en-US"/>
        </w:rPr>
      </w:pPr>
    </w:p>
    <w:p w14:paraId="63C4D969" w14:textId="77777777" w:rsidR="003A6C33" w:rsidRDefault="003A6C33" w:rsidP="003A6C33">
      <w:pPr>
        <w:rPr>
          <w:rFonts w:ascii="Trebuchet MS" w:eastAsia="Times New Roman" w:hAnsi="Trebuchet MS" w:cs="Circular Pro Book"/>
          <w:b/>
          <w:sz w:val="20"/>
          <w:szCs w:val="20"/>
          <w:lang w:eastAsia="en-US"/>
        </w:rPr>
      </w:pPr>
    </w:p>
    <w:p w14:paraId="0FEFFF40" w14:textId="3F74F244" w:rsidR="003A6C33" w:rsidRDefault="003A6C33" w:rsidP="00877DE3">
      <w:pPr>
        <w:rPr>
          <w:rFonts w:ascii="Trebuchet MS" w:eastAsia="Times New Roman" w:hAnsi="Trebuchet MS" w:cs="Circular Pro Book"/>
          <w:b/>
          <w:sz w:val="20"/>
          <w:szCs w:val="20"/>
          <w:lang w:eastAsia="en-US"/>
        </w:rPr>
        <w:sectPr w:rsidR="003A6C33" w:rsidSect="00D1751D">
          <w:type w:val="continuous"/>
          <w:pgSz w:w="11899" w:h="16838"/>
          <w:pgMar w:top="1276" w:right="851" w:bottom="2268" w:left="1418" w:header="709" w:footer="709" w:gutter="0"/>
          <w:cols w:sep="1" w:space="709"/>
          <w:titlePg/>
          <w:docGrid w:linePitch="326"/>
        </w:sectPr>
      </w:pPr>
    </w:p>
    <w:p w14:paraId="6980F095" w14:textId="3A194EF8" w:rsidR="00877DE3" w:rsidRPr="00D1751D" w:rsidRDefault="00877DE3" w:rsidP="00877DE3">
      <w:pPr>
        <w:rPr>
          <w:rFonts w:ascii="Trebuchet MS" w:eastAsia="Times New Roman" w:hAnsi="Trebuchet MS" w:cs="Circular Pro Book"/>
          <w:sz w:val="20"/>
          <w:szCs w:val="20"/>
          <w:lang w:eastAsia="en-US"/>
        </w:rPr>
      </w:pPr>
      <w:r w:rsidRPr="00D1751D">
        <w:rPr>
          <w:rFonts w:ascii="Trebuchet MS" w:eastAsia="Times New Roman" w:hAnsi="Trebuchet MS" w:cs="Circular Pro Book"/>
          <w:b/>
          <w:sz w:val="20"/>
          <w:szCs w:val="20"/>
          <w:lang w:eastAsia="en-US"/>
        </w:rPr>
        <w:lastRenderedPageBreak/>
        <w:t>Section E - Learning, Teaching and Assessment</w:t>
      </w:r>
    </w:p>
    <w:p w14:paraId="129A6CF5"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77DE3" w:rsidRPr="00D1751D" w14:paraId="0B308A20" w14:textId="77777777" w:rsidTr="05CC74F0">
        <w:tc>
          <w:tcPr>
            <w:tcW w:w="5000" w:type="pct"/>
            <w:shd w:val="clear" w:color="auto" w:fill="auto"/>
          </w:tcPr>
          <w:p w14:paraId="4952AAE6" w14:textId="77777777" w:rsidR="00877DE3" w:rsidRPr="005D7F27" w:rsidRDefault="00877DE3" w:rsidP="00BB4931">
            <w:pPr>
              <w:rPr>
                <w:rFonts w:ascii="Trebuchet MS" w:eastAsia="Times New Roman" w:hAnsi="Trebuchet MS" w:cs="Circular Pro Book"/>
                <w:bCs/>
                <w:sz w:val="20"/>
                <w:szCs w:val="20"/>
                <w:lang w:eastAsia="en-US"/>
              </w:rPr>
            </w:pPr>
          </w:p>
          <w:p w14:paraId="4A4A3B50" w14:textId="77777777" w:rsidR="00566A8D" w:rsidRPr="005D7F27" w:rsidRDefault="00566A8D" w:rsidP="00566A8D">
            <w:pPr>
              <w:rPr>
                <w:rFonts w:ascii="Trebuchet MS" w:eastAsia="Times New Roman" w:hAnsi="Trebuchet MS" w:cs="Circular Pro Book"/>
                <w:b/>
                <w:bCs/>
                <w:sz w:val="20"/>
                <w:szCs w:val="20"/>
                <w:lang w:eastAsia="en-US"/>
              </w:rPr>
            </w:pPr>
            <w:r w:rsidRPr="005D7F27">
              <w:rPr>
                <w:rFonts w:ascii="Trebuchet MS" w:hAnsi="Trebuchet MS" w:cs="Arial"/>
                <w:b/>
                <w:bCs/>
              </w:rPr>
              <w:t>How at LCCM learning and teaching is collaborative and personalised:</w:t>
            </w:r>
            <w:r w:rsidRPr="005D7F27">
              <w:rPr>
                <w:rFonts w:ascii="Trebuchet MS" w:eastAsia="Times New Roman" w:hAnsi="Trebuchet MS" w:cs="Circular Pro Book"/>
                <w:b/>
                <w:bCs/>
                <w:sz w:val="20"/>
                <w:szCs w:val="20"/>
                <w:lang w:eastAsia="en-US"/>
              </w:rPr>
              <w:t xml:space="preserve"> </w:t>
            </w:r>
          </w:p>
          <w:p w14:paraId="1CD25497" w14:textId="77777777" w:rsidR="00566A8D" w:rsidRPr="00E37EF6" w:rsidRDefault="00566A8D" w:rsidP="00566A8D">
            <w:pPr>
              <w:spacing w:before="240"/>
              <w:rPr>
                <w:rFonts w:ascii="Trebuchet MS" w:eastAsiaTheme="minorEastAsia" w:hAnsi="Trebuchet MS" w:cs="Arial"/>
              </w:rPr>
            </w:pPr>
            <w:r>
              <w:rPr>
                <w:rFonts w:ascii="Trebuchet MS" w:eastAsiaTheme="minorEastAsia" w:hAnsi="Trebuchet MS" w:cs="Arial"/>
              </w:rPr>
              <w:t>T</w:t>
            </w:r>
            <w:r w:rsidRPr="7047B0D2">
              <w:rPr>
                <w:rFonts w:ascii="Trebuchet MS" w:eastAsiaTheme="minorEastAsia" w:hAnsi="Trebuchet MS" w:cs="Arial"/>
              </w:rPr>
              <w:t>he contemporary music and entertainment industries offer a broad and exciting range of areas for students to study and practice. It is therefore important for us to support students by allowing them to focus on areas of particular interest, whether working collaboratively or independently. At every level the course is based around practical application. The BMUS also enables a level of optionality within the different pathways, or optional modules, thus providing students with the opportunities to shape their own programme and become effective co-producers of their own learning experience.</w:t>
            </w:r>
          </w:p>
          <w:p w14:paraId="4C03E73E" w14:textId="77777777" w:rsidR="00566A8D" w:rsidRPr="005D7F27" w:rsidRDefault="00566A8D" w:rsidP="00566A8D">
            <w:pPr>
              <w:spacing w:before="100" w:beforeAutospacing="1" w:after="100" w:afterAutospacing="1"/>
              <w:rPr>
                <w:rFonts w:ascii="Trebuchet MS" w:eastAsia="Times New Roman" w:hAnsi="Trebuchet MS"/>
                <w:b/>
                <w:bCs/>
                <w:color w:val="000000" w:themeColor="text1"/>
              </w:rPr>
            </w:pPr>
            <w:r w:rsidRPr="005D7F27">
              <w:rPr>
                <w:rFonts w:ascii="Trebuchet MS" w:eastAsia="Times New Roman" w:hAnsi="Trebuchet MS"/>
                <w:b/>
                <w:bCs/>
                <w:color w:val="000000" w:themeColor="text1"/>
              </w:rPr>
              <w:t>Contact tuition</w:t>
            </w:r>
          </w:p>
          <w:p w14:paraId="4CCB0CD0" w14:textId="77777777" w:rsidR="00566A8D" w:rsidRPr="00E37EF6" w:rsidRDefault="00566A8D" w:rsidP="00566A8D">
            <w:pPr>
              <w:spacing w:before="100" w:beforeAutospacing="1" w:after="100" w:afterAutospacing="1"/>
              <w:rPr>
                <w:rFonts w:ascii="Trebuchet MS" w:eastAsia="Times New Roman" w:hAnsi="Trebuchet MS"/>
                <w:bCs/>
                <w:color w:val="000000" w:themeColor="text1"/>
              </w:rPr>
            </w:pPr>
            <w:r w:rsidRPr="7047B0D2">
              <w:rPr>
                <w:rFonts w:ascii="Trebuchet MS" w:eastAsia="Times New Roman" w:hAnsi="Trebuchet MS"/>
                <w:color w:val="000000" w:themeColor="text1"/>
              </w:rPr>
              <w:t xml:space="preserve">You are expected to work both as an individual and in collaborative teams where you will contribute your ideas and time to create group performance or production projects. Practical lessons help you develop your skills in your chosen subject areas. These are extended in workshops that give you the opportunity to apply those skills in practice. Lectures and classes deepen your knowledge and provide you with an environment in which to sharpen your critical capabilities. </w:t>
            </w:r>
          </w:p>
          <w:p w14:paraId="24B778DB" w14:textId="77777777" w:rsidR="00566A8D" w:rsidRPr="005D7F27" w:rsidRDefault="00566A8D" w:rsidP="00566A8D">
            <w:pPr>
              <w:spacing w:before="100" w:beforeAutospacing="1" w:after="100" w:afterAutospacing="1"/>
              <w:rPr>
                <w:rFonts w:ascii="Trebuchet MS" w:eastAsia="Times New Roman" w:hAnsi="Trebuchet MS"/>
                <w:b/>
                <w:bCs/>
                <w:color w:val="000000" w:themeColor="text1"/>
              </w:rPr>
            </w:pPr>
            <w:r w:rsidRPr="005D7F27">
              <w:rPr>
                <w:rFonts w:ascii="Trebuchet MS" w:eastAsia="Times New Roman" w:hAnsi="Trebuchet MS"/>
                <w:b/>
                <w:bCs/>
                <w:color w:val="000000" w:themeColor="text1"/>
              </w:rPr>
              <w:t>Independent Learning</w:t>
            </w:r>
          </w:p>
          <w:p w14:paraId="2DA4359D" w14:textId="77777777" w:rsidR="00566A8D" w:rsidRPr="006506C7" w:rsidRDefault="00566A8D" w:rsidP="00566A8D">
            <w:pPr>
              <w:rPr>
                <w:rFonts w:ascii="Trebuchet MS" w:eastAsia="Times New Roman" w:hAnsi="Trebuchet MS" w:cs="Circular Pro Book"/>
                <w:bCs/>
                <w:color w:val="000000" w:themeColor="text1"/>
                <w:sz w:val="20"/>
                <w:szCs w:val="20"/>
                <w:lang w:eastAsia="en-US"/>
              </w:rPr>
            </w:pPr>
            <w:r w:rsidRPr="006506C7">
              <w:rPr>
                <w:rFonts w:ascii="Trebuchet MS" w:eastAsia="Times New Roman" w:hAnsi="Trebuchet MS"/>
                <w:bCs/>
                <w:color w:val="000000" w:themeColor="text1"/>
              </w:rPr>
              <w:t>In addition to the contact tuition you receive, you are required to study independently. As a musician, you need to practice and organise your rehearsals in your own time. This is crucial for your success. As well as the above, you must study the subject matter presented in lessons, lectures and classes. The time and significance of your independent learning increases as you progress through each year of the cours</w:t>
            </w:r>
            <w:r w:rsidRPr="006506C7">
              <w:rPr>
                <w:rFonts w:ascii="Trebuchet MS" w:eastAsia="Times New Roman" w:hAnsi="Trebuchet MS"/>
                <w:color w:val="000000" w:themeColor="text1"/>
              </w:rPr>
              <w:t>e</w:t>
            </w:r>
          </w:p>
          <w:p w14:paraId="0FA98987"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Student collaboration is part of the day to day LCCM practice and the programmes ensure that students are provided with opportunities to learn with others. This includes seminars, the virtual learning environment (VLE) and open workshops. The college has a vibrant extracurricular programme of events with regular masterclasses, guest talks and gigs that provide further learning and opportunities to students.</w:t>
            </w:r>
          </w:p>
          <w:p w14:paraId="760DAA13"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 xml:space="preserve">At every level of the programme there are assessments and modules that embed group work and collaboration, whether working with student cohorts, tutors, active industry practitioners or cross programmes. This could be through Performance, Production, Events or Composition for example. This enables students, to develop their own collaborative practice. </w:t>
            </w:r>
          </w:p>
          <w:p w14:paraId="0542974A"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This also allows the creative environment at the college and industry to keep flowing thus inspiring voluntary inter-module and course collaboration, nurturing the strong community value amongst the staff, tutors and student body.  Consequently, the Student Experience is designed to embed an approach to learning and teaching that fosters partnership between staff and students and a strong learning community in all awards.</w:t>
            </w:r>
          </w:p>
          <w:p w14:paraId="66B29313"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 xml:space="preserve">The Music Box provides professional facilities, equipment, rooms and software. A wide range of support is available to students with several teams dedicated to support students throughout their course.  The programme administration team is dedicated to resolve student issues and provide pastoral and academic support.  Individual development plans and further support can be given as required.  </w:t>
            </w:r>
          </w:p>
          <w:p w14:paraId="6BC12BA6"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lastRenderedPageBreak/>
              <w:t>The Student Services Team also enables any student with a learning disability/ disability or mental health concern to have access to professional advice in this area and can make individual recommendations to the Academic team for assessment support or accommodations.  During the academic year, LCCM offers a series of optional workshops for further support and development, available to all our students in response to individual learning needs.  All LCCM students are supported appropriately and empowered to fulfil their own potential (e.g. through individualised academic support and /or feedback).</w:t>
            </w:r>
          </w:p>
          <w:p w14:paraId="6CB460C9"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Within the student experience of all programmes, students will receive 1-2-1 tutoring, significant face to face time with teaching staff, regular informal and formal feedback on their academic development, and support and mentoring on all practical and collaborative projects.  Attendance is monitored and proactive intervention made by Student Services to ensure every possible student’s success.  The college’s bursary and hardship scheme are also an integral element of this support should students need it.</w:t>
            </w:r>
          </w:p>
          <w:p w14:paraId="5EF1E4FF" w14:textId="77777777" w:rsidR="00566A8D" w:rsidRPr="006506C7" w:rsidRDefault="00566A8D" w:rsidP="00566A8D">
            <w:pPr>
              <w:rPr>
                <w:rFonts w:ascii="Trebuchet MS" w:eastAsia="Times New Roman" w:hAnsi="Trebuchet MS" w:cs="Circular Pro Book"/>
                <w:bCs/>
                <w:sz w:val="20"/>
                <w:szCs w:val="20"/>
                <w:lang w:eastAsia="en-US"/>
              </w:rPr>
            </w:pPr>
          </w:p>
          <w:p w14:paraId="00EAECB9" w14:textId="77777777" w:rsidR="00566A8D" w:rsidRPr="005D7F27" w:rsidRDefault="00566A8D" w:rsidP="00566A8D">
            <w:pPr>
              <w:spacing w:before="240"/>
              <w:rPr>
                <w:rFonts w:ascii="Trebuchet MS" w:eastAsiaTheme="minorEastAsia" w:hAnsi="Trebuchet MS" w:cs="Arial"/>
              </w:rPr>
            </w:pPr>
            <w:r w:rsidRPr="005D7F27">
              <w:rPr>
                <w:rFonts w:ascii="Trebuchet MS" w:hAnsi="Trebuchet MS" w:cs="Arial"/>
                <w:b/>
                <w:bCs/>
              </w:rPr>
              <w:t>General Assessment</w:t>
            </w:r>
          </w:p>
          <w:p w14:paraId="4F881FC4" w14:textId="77777777" w:rsidR="00566A8D" w:rsidRPr="006506C7" w:rsidRDefault="00566A8D" w:rsidP="00566A8D">
            <w:pPr>
              <w:spacing w:before="240"/>
              <w:rPr>
                <w:rFonts w:ascii="Trebuchet MS" w:eastAsiaTheme="minorEastAsia" w:hAnsi="Trebuchet MS" w:cs="Arial"/>
              </w:rPr>
            </w:pPr>
            <w:r w:rsidRPr="7047B0D2">
              <w:rPr>
                <w:rFonts w:ascii="Trebuchet MS" w:eastAsiaTheme="minorEastAsia" w:hAnsi="Trebuchet MS" w:cs="Arial"/>
              </w:rPr>
              <w:t xml:space="preserve">All LCCM assessments comply to an overarching assessment strategy that relies on relevant QAA Subject Benchmark Statements, this utilises the principles of Constructive Alignment and careful mapping to demonstrate effective coverage of level award learning outcomes.  All assessments are used to ensure that students develop and build on key skills as they progress through the programme, requiring individuals to create work or demonstrate understanding in typical industry settings and environments.  </w:t>
            </w:r>
          </w:p>
          <w:p w14:paraId="343782A3"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The college avoids assessment “exercises" that would not normally occur in an artistic or professional context. Though LCCM is focused on studying and furthering music and creative industries through its practice, the institution rightly chooses to place significant emphasis on the need for its students to develop a creative sound/identity, and a sufficient theoretical and critical understanding of their discipline albeit through relevant practice and assessment.  This ensures innovative assessment methods are used, allowing the teaching team to see that students are appropriately prepared for work in the music and creative industries.</w:t>
            </w:r>
          </w:p>
          <w:p w14:paraId="509B83C0"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All Learning Outcomes are clear and precise in their meaning, thus demonstrating the progression and learning which will take place and subsequently be tested in each module and assessment.  Assessment grades and feedback, which must be pertinent to the learning outcomes, will enable students to reflect on their work and make further advances in their development.  Formative assessments will support this learning, allowing students to develop their skills and learn from feedback ahead of graded assessment.</w:t>
            </w:r>
          </w:p>
          <w:p w14:paraId="791A4319" w14:textId="77777777" w:rsidR="00566A8D" w:rsidRPr="006506C7" w:rsidRDefault="00566A8D" w:rsidP="00566A8D">
            <w:pPr>
              <w:spacing w:before="240"/>
              <w:rPr>
                <w:rFonts w:ascii="Trebuchet MS" w:eastAsiaTheme="minorEastAsia" w:hAnsi="Trebuchet MS" w:cs="Arial"/>
                <w:bCs/>
              </w:rPr>
            </w:pPr>
            <w:r w:rsidRPr="006506C7">
              <w:rPr>
                <w:rFonts w:ascii="Trebuchet MS" w:eastAsiaTheme="minorEastAsia" w:hAnsi="Trebuchet MS" w:cs="Arial"/>
                <w:bCs/>
              </w:rPr>
              <w:t>As existing courses for many years, the academic team has ensured all Programme assessments are coherent within an industry context. Each award has been designed to ensure assessments used for individual modules form a coherent whole and are timed throughout the academic year to avoid bunching.  Assessments have always been subject to approval and thorough review by different academic bodies and industry professionals, such as different Awarding bodies, academic reviewers, External Examiners and lead industry professionals, which delivers a coherent set of assessments for all Programmes.</w:t>
            </w:r>
          </w:p>
          <w:p w14:paraId="7F8D1AED" w14:textId="77777777" w:rsidR="00566A8D" w:rsidRPr="006506C7" w:rsidRDefault="00566A8D" w:rsidP="00566A8D">
            <w:pPr>
              <w:widowControl w:val="0"/>
              <w:autoSpaceDE w:val="0"/>
              <w:autoSpaceDN w:val="0"/>
              <w:adjustRightInd w:val="0"/>
              <w:spacing w:before="240"/>
              <w:rPr>
                <w:rFonts w:ascii="Trebuchet MS" w:eastAsiaTheme="minorEastAsia" w:hAnsi="Trebuchet MS" w:cs="Arial"/>
              </w:rPr>
            </w:pPr>
          </w:p>
          <w:p w14:paraId="634EF83F" w14:textId="77777777" w:rsidR="00566A8D" w:rsidRPr="005D7F27" w:rsidRDefault="00566A8D" w:rsidP="00566A8D">
            <w:pPr>
              <w:pStyle w:val="NormalWeb"/>
              <w:rPr>
                <w:rFonts w:ascii="Trebuchet MS" w:hAnsi="Trebuchet MS" w:cs="Calibri"/>
                <w:b/>
                <w:bCs/>
                <w:sz w:val="22"/>
                <w:szCs w:val="22"/>
              </w:rPr>
            </w:pPr>
            <w:r w:rsidRPr="005D7F27">
              <w:rPr>
                <w:rFonts w:ascii="Trebuchet MS" w:hAnsi="Trebuchet MS" w:cs="Calibri"/>
                <w:b/>
                <w:bCs/>
                <w:sz w:val="22"/>
                <w:szCs w:val="22"/>
              </w:rPr>
              <w:lastRenderedPageBreak/>
              <w:t>Assessment Strategy</w:t>
            </w:r>
          </w:p>
          <w:p w14:paraId="6796765B" w14:textId="77777777" w:rsidR="00566A8D" w:rsidRPr="006506C7" w:rsidRDefault="00566A8D" w:rsidP="00566A8D">
            <w:pPr>
              <w:pStyle w:val="NormalWeb"/>
              <w:rPr>
                <w:rFonts w:ascii="Trebuchet MS" w:hAnsi="Trebuchet MS" w:cs="Calibri"/>
                <w:sz w:val="22"/>
                <w:szCs w:val="22"/>
              </w:rPr>
            </w:pPr>
            <w:r w:rsidRPr="7047B0D2">
              <w:rPr>
                <w:rFonts w:ascii="Trebuchet MS" w:hAnsi="Trebuchet MS" w:cs="Calibri"/>
                <w:sz w:val="22"/>
                <w:szCs w:val="22"/>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1247695D" w14:textId="77777777" w:rsidR="00566A8D" w:rsidRPr="006506C7" w:rsidRDefault="00566A8D" w:rsidP="00566A8D">
            <w:pPr>
              <w:pStyle w:val="NormalWeb"/>
              <w:rPr>
                <w:rFonts w:ascii="Trebuchet MS" w:hAnsi="Trebuchet MS" w:cs="Calibri"/>
                <w:sz w:val="22"/>
                <w:szCs w:val="22"/>
              </w:rPr>
            </w:pPr>
            <w:r w:rsidRPr="7047B0D2">
              <w:rPr>
                <w:rFonts w:ascii="Trebuchet MS" w:hAnsi="Trebuchet MS" w:cs="Calibri"/>
                <w:sz w:val="22"/>
                <w:szCs w:val="22"/>
              </w:rPr>
              <w:t>The purpose of assessment is to provide a systematic measure of your achievement, and to confirm you have met the learning outcomes of your course. Assessment can be summative, that which counts towards your degree or formative that which is developmental feedback used to help you understand where a piece of your work or a performance is currently against the learning outcomes and assessment criteria and what you can do to improve it.</w:t>
            </w:r>
          </w:p>
          <w:p w14:paraId="58A1C244" w14:textId="77777777" w:rsidR="00566A8D" w:rsidRPr="00E37EF6" w:rsidRDefault="00566A8D" w:rsidP="00566A8D">
            <w:pPr>
              <w:pStyle w:val="NormalWeb"/>
              <w:rPr>
                <w:rFonts w:ascii="Trebuchet MS" w:hAnsi="Trebuchet MS" w:cs="Calibri"/>
              </w:rPr>
            </w:pPr>
            <w:r w:rsidRPr="7047B0D2">
              <w:rPr>
                <w:rFonts w:ascii="Trebuchet MS" w:hAnsi="Trebuchet MS" w:cs="Calibri"/>
                <w:sz w:val="22"/>
                <w:szCs w:val="22"/>
              </w:rPr>
              <w:t xml:space="preserve">Summative assessment takes place through: </w:t>
            </w:r>
          </w:p>
          <w:p w14:paraId="50A68E5B" w14:textId="77777777" w:rsidR="00566A8D" w:rsidRPr="006506C7" w:rsidRDefault="00566A8D" w:rsidP="00566A8D">
            <w:pPr>
              <w:pStyle w:val="ListParagraph"/>
              <w:numPr>
                <w:ilvl w:val="0"/>
                <w:numId w:val="32"/>
              </w:numPr>
              <w:spacing w:before="100" w:beforeAutospacing="1" w:after="100" w:afterAutospacing="1" w:line="240" w:lineRule="auto"/>
              <w:rPr>
                <w:rFonts w:ascii="Trebuchet MS" w:eastAsia="Times New Roman" w:hAnsi="Trebuchet MS" w:cs="Calibri"/>
              </w:rPr>
            </w:pPr>
            <w:r w:rsidRPr="006506C7">
              <w:rPr>
                <w:rFonts w:ascii="Trebuchet MS" w:eastAsia="Times New Roman" w:hAnsi="Trebuchet MS" w:cs="Calibri"/>
              </w:rPr>
              <w:t xml:space="preserve">Practical Work - </w:t>
            </w:r>
            <w:r w:rsidRPr="006506C7">
              <w:rPr>
                <w:rFonts w:ascii="Trebuchet MS" w:hAnsi="Trebuchet MS" w:cs="Calibri"/>
              </w:rPr>
              <w:t>performance, recital, instrumental exams, presentation, musical directing, leading a studio session</w:t>
            </w:r>
            <w:r w:rsidRPr="006506C7">
              <w:rPr>
                <w:rFonts w:ascii="Trebuchet MS" w:eastAsia="Times New Roman" w:hAnsi="Trebuchet MS" w:cs="Calibri"/>
              </w:rPr>
              <w:t>. These are carried out in real-time and often marked by two tutors for assessment purposes.</w:t>
            </w:r>
          </w:p>
          <w:p w14:paraId="20B0293A" w14:textId="77777777" w:rsidR="00566A8D" w:rsidRPr="006506C7" w:rsidRDefault="00566A8D" w:rsidP="00566A8D">
            <w:pPr>
              <w:pStyle w:val="ListParagraph"/>
              <w:numPr>
                <w:ilvl w:val="0"/>
                <w:numId w:val="32"/>
              </w:numPr>
              <w:spacing w:before="100" w:beforeAutospacing="1" w:after="100" w:afterAutospacing="1" w:line="240" w:lineRule="auto"/>
              <w:rPr>
                <w:rFonts w:ascii="Trebuchet MS" w:eastAsia="Times New Roman" w:hAnsi="Trebuchet MS" w:cs="Calibri"/>
              </w:rPr>
            </w:pPr>
            <w:r w:rsidRPr="006506C7">
              <w:rPr>
                <w:rFonts w:ascii="Trebuchet MS" w:eastAsia="Times New Roman" w:hAnsi="Trebuchet MS" w:cs="Calibri"/>
              </w:rPr>
              <w:t xml:space="preserve">Portfolio - </w:t>
            </w:r>
            <w:r w:rsidRPr="006506C7">
              <w:rPr>
                <w:rFonts w:ascii="Trebuchet MS" w:hAnsi="Trebuchet MS" w:cs="Calibri"/>
              </w:rPr>
              <w:t>audio tracks, arrangements, videos. All items must be submitted the precise formats stated in your [module guides]</w:t>
            </w:r>
          </w:p>
          <w:p w14:paraId="212A6CB1" w14:textId="77777777" w:rsidR="00566A8D" w:rsidRPr="00E37EF6" w:rsidRDefault="00566A8D" w:rsidP="00566A8D">
            <w:pPr>
              <w:pStyle w:val="ListParagraph"/>
              <w:widowControl w:val="0"/>
              <w:numPr>
                <w:ilvl w:val="0"/>
                <w:numId w:val="32"/>
              </w:numPr>
              <w:autoSpaceDE w:val="0"/>
              <w:autoSpaceDN w:val="0"/>
              <w:adjustRightInd w:val="0"/>
              <w:spacing w:after="0" w:line="240" w:lineRule="auto"/>
              <w:ind w:right="-6"/>
              <w:rPr>
                <w:rFonts w:ascii="Trebuchet MS" w:eastAsia="Times New Roman" w:hAnsi="Trebuchet MS" w:cs="Calibri"/>
              </w:rPr>
            </w:pPr>
            <w:r w:rsidRPr="7047B0D2">
              <w:rPr>
                <w:rFonts w:ascii="Trebuchet MS" w:eastAsia="Times New Roman" w:hAnsi="Trebuchet MS" w:cs="Calibri"/>
              </w:rPr>
              <w:t xml:space="preserve">Written Work – musical scores, </w:t>
            </w:r>
            <w:r w:rsidRPr="7047B0D2">
              <w:rPr>
                <w:rFonts w:ascii="Trebuchet MS" w:hAnsi="Trebuchet MS" w:cs="Calibri"/>
              </w:rPr>
              <w:t>exams, essays, career or business plans, slides for presentations, session or practice diaries, self-critical reflections, programmes for recitals</w:t>
            </w:r>
            <w:r w:rsidRPr="7047B0D2">
              <w:rPr>
                <w:rFonts w:ascii="Trebuchet MS" w:eastAsia="Times New Roman" w:hAnsi="Trebuchet MS" w:cs="Calibri"/>
              </w:rPr>
              <w:t>. All written work (where appropriate) should include a reference list or bibliography using the Harvard Style guide, and usually submitted electronically.</w:t>
            </w:r>
          </w:p>
          <w:p w14:paraId="739874E0" w14:textId="77777777" w:rsidR="00566A8D" w:rsidRDefault="00566A8D" w:rsidP="00566A8D">
            <w:pPr>
              <w:pStyle w:val="NormalWeb"/>
              <w:rPr>
                <w:rFonts w:ascii="Trebuchet MS" w:hAnsi="Trebuchet MS" w:cs="Calibri"/>
                <w:sz w:val="22"/>
                <w:szCs w:val="22"/>
              </w:rPr>
            </w:pPr>
            <w:r w:rsidRPr="7047B0D2">
              <w:rPr>
                <w:rFonts w:ascii="Trebuchet MS" w:hAnsi="Trebuchet MS" w:cs="Calibri"/>
                <w:sz w:val="22"/>
                <w:szCs w:val="22"/>
              </w:rPr>
              <w:t>Formative feedback is given to you in two ways:</w:t>
            </w:r>
          </w:p>
          <w:p w14:paraId="3AC8A684" w14:textId="77777777" w:rsidR="00566A8D" w:rsidRPr="006506C7" w:rsidRDefault="00566A8D" w:rsidP="00566A8D">
            <w:pPr>
              <w:pStyle w:val="NormalWeb"/>
              <w:numPr>
                <w:ilvl w:val="0"/>
                <w:numId w:val="31"/>
              </w:numPr>
              <w:rPr>
                <w:rFonts w:ascii="Trebuchet MS" w:hAnsi="Trebuchet MS" w:cs="Calibri"/>
                <w:sz w:val="22"/>
                <w:szCs w:val="22"/>
              </w:rPr>
            </w:pPr>
            <w:r w:rsidRPr="006506C7">
              <w:rPr>
                <w:rFonts w:ascii="Trebuchet MS" w:hAnsi="Trebuchet MS" w:cs="Calibri"/>
                <w:sz w:val="22"/>
                <w:szCs w:val="22"/>
              </w:rPr>
              <w:t>verbally throughout a module based on your tutor’s in-class observations of your work or performance</w:t>
            </w:r>
          </w:p>
          <w:p w14:paraId="3EA8FA95" w14:textId="77777777" w:rsidR="00566A8D" w:rsidRPr="00E37EF6" w:rsidRDefault="00566A8D" w:rsidP="00566A8D">
            <w:pPr>
              <w:pStyle w:val="NormalWeb"/>
              <w:numPr>
                <w:ilvl w:val="0"/>
                <w:numId w:val="31"/>
              </w:numPr>
              <w:rPr>
                <w:rFonts w:ascii="Trebuchet MS" w:hAnsi="Trebuchet MS" w:cs="Calibri"/>
                <w:sz w:val="22"/>
                <w:szCs w:val="22"/>
              </w:rPr>
            </w:pPr>
            <w:r w:rsidRPr="7047B0D2">
              <w:rPr>
                <w:rFonts w:ascii="Trebuchet MS" w:hAnsi="Trebuchet MS" w:cs="Calibri"/>
                <w:sz w:val="22"/>
                <w:szCs w:val="22"/>
              </w:rPr>
              <w:t>in writing with indicative marks</w:t>
            </w:r>
          </w:p>
          <w:p w14:paraId="73A1FDCB" w14:textId="77777777" w:rsidR="00566A8D" w:rsidRPr="006506C7" w:rsidRDefault="00566A8D" w:rsidP="00566A8D">
            <w:pPr>
              <w:pStyle w:val="NormalWeb"/>
              <w:spacing w:before="240"/>
              <w:rPr>
                <w:rFonts w:ascii="Trebuchet MS" w:hAnsi="Trebuchet MS" w:cs="Calibri"/>
                <w:b/>
                <w:bCs/>
                <w:sz w:val="22"/>
                <w:szCs w:val="22"/>
              </w:rPr>
            </w:pPr>
            <w:r w:rsidRPr="7047B0D2">
              <w:rPr>
                <w:rFonts w:ascii="Trebuchet MS" w:hAnsi="Trebuchet MS" w:cs="Calibri"/>
                <w:b/>
                <w:bCs/>
                <w:sz w:val="22"/>
                <w:szCs w:val="22"/>
              </w:rPr>
              <w:t xml:space="preserve">How you are assessed? </w:t>
            </w:r>
          </w:p>
          <w:p w14:paraId="28924285" w14:textId="77777777" w:rsidR="00566A8D" w:rsidRPr="00E37EF6" w:rsidRDefault="00566A8D" w:rsidP="00566A8D">
            <w:pPr>
              <w:pStyle w:val="NormalWeb"/>
              <w:spacing w:before="240"/>
              <w:rPr>
                <w:rFonts w:ascii="Trebuchet MS" w:hAnsi="Trebuchet MS" w:cs="Calibri"/>
                <w:sz w:val="22"/>
                <w:szCs w:val="22"/>
              </w:rPr>
            </w:pPr>
            <w:r w:rsidRPr="7047B0D2">
              <w:rPr>
                <w:rFonts w:ascii="Trebuchet MS" w:hAnsi="Trebuchet MS"/>
              </w:rPr>
              <w:t>You are assessed individually or as part of a collaborative group. When you are assessed collectively, tutors take note of your personal contributions so that marks may be given for both your individual performance and for the performance of the group overall. These are specific to each module and detailed in your module guides.</w:t>
            </w:r>
          </w:p>
          <w:p w14:paraId="0E0E9FD7" w14:textId="77777777" w:rsidR="00566A8D" w:rsidRPr="006506C7" w:rsidRDefault="00566A8D" w:rsidP="00566A8D">
            <w:pPr>
              <w:spacing w:before="240" w:line="276" w:lineRule="auto"/>
              <w:rPr>
                <w:rFonts w:ascii="Trebuchet MS" w:eastAsia="Trebuchet MS" w:hAnsi="Trebuchet MS" w:cs="Trebuchet MS"/>
                <w:b/>
                <w:bCs/>
              </w:rPr>
            </w:pPr>
            <w:r w:rsidRPr="7047B0D2">
              <w:rPr>
                <w:rFonts w:ascii="Trebuchet MS" w:eastAsia="Trebuchet MS" w:hAnsi="Trebuchet MS" w:cs="Trebuchet MS"/>
                <w:b/>
                <w:bCs/>
              </w:rPr>
              <w:t>Research and Contextual studies</w:t>
            </w:r>
          </w:p>
          <w:p w14:paraId="6216C56F" w14:textId="77777777" w:rsidR="00566A8D" w:rsidRPr="006506C7" w:rsidRDefault="00566A8D" w:rsidP="00566A8D">
            <w:pPr>
              <w:spacing w:before="240"/>
            </w:pPr>
            <w:r w:rsidRPr="7047B0D2">
              <w:rPr>
                <w:rFonts w:ascii="Trebuchet MS" w:eastAsia="Trebuchet MS" w:hAnsi="Trebuchet MS" w:cs="Trebuchet MS"/>
              </w:rPr>
              <w:t>Specifically, at level 6 on the BMUS students really learn to put their work into context by finding their place within the Music Industry. For example, all students’ whatever portfolio of work they produce have to do a Career Presentation and submit a written Career Plan, based upon their current and future work. This is in the Core level 6 module “Working in the Music Industry”</w:t>
            </w:r>
          </w:p>
          <w:p w14:paraId="1EA1145C" w14:textId="77777777" w:rsidR="00566A8D" w:rsidRPr="006506C7" w:rsidRDefault="00566A8D" w:rsidP="00566A8D">
            <w:pPr>
              <w:spacing w:before="240"/>
              <w:rPr>
                <w:rFonts w:ascii="Trebuchet MS" w:eastAsia="Trebuchet MS" w:hAnsi="Trebuchet MS" w:cs="Trebuchet MS"/>
              </w:rPr>
            </w:pPr>
          </w:p>
          <w:p w14:paraId="2496C984" w14:textId="77777777" w:rsidR="00566A8D" w:rsidRPr="006506C7" w:rsidRDefault="00566A8D" w:rsidP="00566A8D">
            <w:pPr>
              <w:spacing w:before="240"/>
            </w:pPr>
            <w:r w:rsidRPr="7047B0D2">
              <w:rPr>
                <w:rFonts w:ascii="Trebuchet MS" w:eastAsia="Trebuchet MS" w:hAnsi="Trebuchet MS" w:cs="Trebuchet MS"/>
              </w:rPr>
              <w:lastRenderedPageBreak/>
              <w:t xml:space="preserve">Other examples of research and contextualisation can be found at Level 5 in the </w:t>
            </w:r>
            <w:proofErr w:type="spellStart"/>
            <w:r w:rsidRPr="7047B0D2">
              <w:rPr>
                <w:rFonts w:ascii="Trebuchet MS" w:eastAsia="Trebuchet MS" w:hAnsi="Trebuchet MS" w:cs="Trebuchet MS"/>
              </w:rPr>
              <w:t>Songwriting</w:t>
            </w:r>
            <w:proofErr w:type="spellEnd"/>
            <w:r w:rsidRPr="7047B0D2">
              <w:rPr>
                <w:rFonts w:ascii="Trebuchet MS" w:eastAsia="Trebuchet MS" w:hAnsi="Trebuchet MS" w:cs="Trebuchet MS"/>
              </w:rPr>
              <w:t xml:space="preserve"> modules were students learn to apply cultural and political traditions to areas of self-expression through their own songs and also through detailed lyric analysis. </w:t>
            </w:r>
          </w:p>
          <w:p w14:paraId="47BD9A5B" w14:textId="77777777" w:rsidR="00566A8D" w:rsidRPr="00E37EF6" w:rsidRDefault="00566A8D" w:rsidP="00566A8D">
            <w:pPr>
              <w:spacing w:before="240"/>
            </w:pPr>
            <w:r w:rsidRPr="7047B0D2">
              <w:rPr>
                <w:rFonts w:ascii="Trebuchet MS" w:eastAsia="Trebuchet MS" w:hAnsi="Trebuchet MS" w:cs="Trebuchet MS"/>
                <w:b/>
                <w:bCs/>
              </w:rPr>
              <w:t>Core units and how they contribute to learning</w:t>
            </w:r>
          </w:p>
          <w:p w14:paraId="4FD760E3" w14:textId="77777777" w:rsidR="00566A8D" w:rsidRPr="006506C7" w:rsidRDefault="00566A8D" w:rsidP="00566A8D">
            <w:pPr>
              <w:spacing w:before="240"/>
            </w:pPr>
            <w:r w:rsidRPr="7047B0D2">
              <w:rPr>
                <w:rFonts w:ascii="Trebuchet MS" w:eastAsia="Trebuchet MS" w:hAnsi="Trebuchet MS" w:cs="Trebuchet MS"/>
              </w:rPr>
              <w:t>The thinking of the Core Modules on the BMUS is that they cover the areas that every musician would need whatever their chosen pathways</w:t>
            </w:r>
          </w:p>
          <w:p w14:paraId="14ACB76A" w14:textId="77777777" w:rsidR="00566A8D" w:rsidRPr="006506C7" w:rsidRDefault="00566A8D" w:rsidP="00566A8D">
            <w:pPr>
              <w:spacing w:before="240"/>
            </w:pPr>
            <w:r w:rsidRPr="7047B0D2">
              <w:rPr>
                <w:rFonts w:ascii="Trebuchet MS" w:eastAsia="Trebuchet MS" w:hAnsi="Trebuchet MS" w:cs="Trebuchet MS"/>
              </w:rPr>
              <w:t xml:space="preserve"> Through the core modules you will:</w:t>
            </w:r>
          </w:p>
          <w:p w14:paraId="410513E8"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 xml:space="preserve">Gain a good musical harmonic and rhythmic understanding, </w:t>
            </w:r>
          </w:p>
          <w:p w14:paraId="7AD9802C"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Develop your musical ear</w:t>
            </w:r>
          </w:p>
          <w:p w14:paraId="05171079"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Improve your understanding of different musical genres</w:t>
            </w:r>
          </w:p>
          <w:p w14:paraId="60DFA86E"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Achieve Practical keyboard skills</w:t>
            </w:r>
          </w:p>
          <w:p w14:paraId="7F4D5FD2"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Gain a comprehension of Industry and music business rights</w:t>
            </w:r>
          </w:p>
          <w:p w14:paraId="5661EFA7"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 xml:space="preserve">Understand the cultural and social context of music </w:t>
            </w:r>
          </w:p>
          <w:p w14:paraId="0633B6F5"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Complete a Personal Career Plan in the form of a practical presentation and written submission</w:t>
            </w:r>
          </w:p>
          <w:p w14:paraId="08FE8DF4" w14:textId="77777777" w:rsidR="00566A8D" w:rsidRPr="006506C7" w:rsidRDefault="00566A8D" w:rsidP="00566A8D">
            <w:pPr>
              <w:pStyle w:val="ListParagraph"/>
              <w:numPr>
                <w:ilvl w:val="0"/>
                <w:numId w:val="38"/>
              </w:numPr>
              <w:spacing w:before="240"/>
              <w:rPr>
                <w:rFonts w:asciiTheme="minorHAnsi" w:eastAsiaTheme="minorEastAsia" w:hAnsiTheme="minorHAnsi" w:cstheme="minorBidi"/>
              </w:rPr>
            </w:pPr>
            <w:r w:rsidRPr="7047B0D2">
              <w:rPr>
                <w:rFonts w:ascii="Trebuchet MS" w:eastAsia="Trebuchet MS" w:hAnsi="Trebuchet MS" w:cs="Trebuchet MS"/>
              </w:rPr>
              <w:t xml:space="preserve">Gain/Improve Music Programming Skills </w:t>
            </w:r>
          </w:p>
          <w:p w14:paraId="28987EEB" w14:textId="77777777" w:rsidR="00566A8D" w:rsidRPr="006506C7" w:rsidRDefault="00566A8D" w:rsidP="00566A8D">
            <w:pPr>
              <w:spacing w:before="240"/>
            </w:pPr>
            <w:r w:rsidRPr="7047B0D2">
              <w:rPr>
                <w:rFonts w:ascii="Trebuchet MS" w:eastAsia="Trebuchet MS" w:hAnsi="Trebuchet MS" w:cs="Trebuchet MS"/>
              </w:rPr>
              <w:t xml:space="preserve">All the above core skills are designed to complement whatever optional pathways students take, therefore giving them a well-rounded experience in both core and optional modules. This in turn fits with the LCCM ethos of creative graduates, that are both musically literate and have an understanding of the Industry. </w:t>
            </w:r>
          </w:p>
          <w:p w14:paraId="7D49B677" w14:textId="77777777" w:rsidR="00566A8D" w:rsidRPr="00E37EF6" w:rsidRDefault="00566A8D" w:rsidP="00566A8D">
            <w:pPr>
              <w:spacing w:before="240"/>
            </w:pPr>
            <w:r w:rsidRPr="7047B0D2">
              <w:rPr>
                <w:rFonts w:ascii="Trebuchet MS" w:eastAsia="Trebuchet MS" w:hAnsi="Trebuchet MS" w:cs="Trebuchet MS"/>
                <w:b/>
                <w:bCs/>
              </w:rPr>
              <w:t>Synthesising delivery of different topics into one unit.</w:t>
            </w:r>
          </w:p>
          <w:p w14:paraId="0FE9DCCF" w14:textId="77777777" w:rsidR="00566A8D" w:rsidRPr="006506C7" w:rsidRDefault="00566A8D" w:rsidP="00566A8D">
            <w:pPr>
              <w:spacing w:before="240"/>
            </w:pPr>
            <w:r w:rsidRPr="7047B0D2">
              <w:rPr>
                <w:rFonts w:ascii="Trebuchet MS" w:eastAsia="Trebuchet MS" w:hAnsi="Trebuchet MS" w:cs="Trebuchet MS"/>
              </w:rPr>
              <w:t xml:space="preserve">Level 4 students on BMus Music Performance and Production and BA Music Business Management degrees gain broad contextual, cultural and commercial insights through shared teaching, assessment and peer-learning. This is achieved by a cross-programme overlap within otherwise separate modules. </w:t>
            </w:r>
          </w:p>
          <w:p w14:paraId="19C8A221" w14:textId="77777777" w:rsidR="00566A8D" w:rsidRPr="006506C7" w:rsidRDefault="00566A8D" w:rsidP="00566A8D">
            <w:pPr>
              <w:spacing w:before="240"/>
            </w:pPr>
            <w:r w:rsidRPr="7047B0D2">
              <w:rPr>
                <w:rFonts w:ascii="Trebuchet MS" w:eastAsia="Trebuchet MS" w:hAnsi="Trebuchet MS" w:cs="Trebuchet MS"/>
              </w:rPr>
              <w:t xml:space="preserve">For music students - one of the two compulsory building block modules at level 4 is Harmony 1 &amp; The Music Industry Landscape, with the corresponding business module being Music Industry Landscape &amp; the Streaming Economy. For each cohort they study the core topic of Music Industry Landscape as one cross-programme cohort with an open-book exam to test and reinforce their industry knowledge. </w:t>
            </w:r>
          </w:p>
          <w:p w14:paraId="410096EB" w14:textId="77777777" w:rsidR="00566A8D" w:rsidRPr="006506C7" w:rsidRDefault="00566A8D" w:rsidP="00566A8D">
            <w:pPr>
              <w:spacing w:before="240"/>
            </w:pPr>
            <w:r w:rsidRPr="7047B0D2">
              <w:rPr>
                <w:rFonts w:ascii="Trebuchet MS" w:eastAsia="Trebuchet MS" w:hAnsi="Trebuchet MS" w:cs="Trebuchet MS"/>
              </w:rPr>
              <w:t>The other essential topic within the respective module is taught and assessed in programme-specific groups. In the second semester the overlapping module for music students is Harmony 2 &amp; The History of Popular Music which overlaps in a similar way with History of Pop Music – Crate Digging module for BA MBM. The shared element here is peer-led learning in cross-programme groups to explore and then present at an annual end of year event an in-depth musical and cultural history of a particular genre or movement.</w:t>
            </w:r>
          </w:p>
          <w:p w14:paraId="4EAA816C" w14:textId="77777777" w:rsidR="00566A8D" w:rsidRPr="00C557DE" w:rsidRDefault="00566A8D" w:rsidP="00566A8D">
            <w:pPr>
              <w:spacing w:before="240"/>
              <w:rPr>
                <w:rFonts w:ascii="Trebuchet MS" w:hAnsi="Trebuchet MS"/>
              </w:rPr>
            </w:pPr>
            <w:r w:rsidRPr="7047B0D2">
              <w:rPr>
                <w:rFonts w:eastAsia="Calibri"/>
              </w:rPr>
              <w:t xml:space="preserve"> </w:t>
            </w:r>
            <w:r w:rsidRPr="00C557DE">
              <w:rPr>
                <w:rFonts w:ascii="Trebuchet MS" w:eastAsia="Calibri" w:hAnsi="Trebuchet MS"/>
              </w:rPr>
              <w:t>See examples below of how these module works in the cross-programme overlap:</w:t>
            </w:r>
          </w:p>
          <w:p w14:paraId="7E33F415" w14:textId="77777777" w:rsidR="00566A8D" w:rsidRPr="006506C7" w:rsidRDefault="00566A8D" w:rsidP="00566A8D">
            <w:pPr>
              <w:spacing w:before="240"/>
            </w:pPr>
            <w:r w:rsidRPr="7047B0D2">
              <w:rPr>
                <w:rFonts w:ascii="Trebuchet MS" w:eastAsia="Trebuchet MS" w:hAnsi="Trebuchet MS" w:cs="Trebuchet MS"/>
              </w:rPr>
              <w:t xml:space="preserve"> </w:t>
            </w:r>
          </w:p>
          <w:p w14:paraId="2A27C064" w14:textId="77777777" w:rsidR="00566A8D" w:rsidRPr="006506C7" w:rsidRDefault="00566A8D" w:rsidP="00566A8D">
            <w:pPr>
              <w:spacing w:before="240"/>
              <w:rPr>
                <w:rFonts w:ascii="Trebuchet MS" w:eastAsia="Trebuchet MS" w:hAnsi="Trebuchet MS" w:cs="Trebuchet MS"/>
              </w:rPr>
            </w:pPr>
            <w:r w:rsidRPr="7047B0D2">
              <w:rPr>
                <w:rFonts w:ascii="Trebuchet MS" w:eastAsia="Trebuchet MS" w:hAnsi="Trebuchet MS" w:cs="Trebuchet MS"/>
              </w:rPr>
              <w:lastRenderedPageBreak/>
              <w:t>1.</w:t>
            </w:r>
          </w:p>
          <w:tbl>
            <w:tblPr>
              <w:tblStyle w:val="TableGrid"/>
              <w:tblW w:w="0" w:type="auto"/>
              <w:tblInd w:w="135" w:type="dxa"/>
              <w:tblLook w:val="04A0" w:firstRow="1" w:lastRow="0" w:firstColumn="1" w:lastColumn="0" w:noHBand="0" w:noVBand="1"/>
            </w:tblPr>
            <w:tblGrid>
              <w:gridCol w:w="2970"/>
              <w:gridCol w:w="2550"/>
              <w:gridCol w:w="3240"/>
            </w:tblGrid>
            <w:tr w:rsidR="00566A8D" w14:paraId="63E8851A" w14:textId="77777777" w:rsidTr="00E777CE">
              <w:tc>
                <w:tcPr>
                  <w:tcW w:w="5520" w:type="dxa"/>
                  <w:gridSpan w:val="2"/>
                  <w:tcBorders>
                    <w:top w:val="single" w:sz="8" w:space="0" w:color="auto"/>
                    <w:left w:val="single" w:sz="8" w:space="0" w:color="auto"/>
                    <w:bottom w:val="nil"/>
                    <w:right w:val="single" w:sz="8" w:space="0" w:color="auto"/>
                  </w:tcBorders>
                  <w:shd w:val="clear" w:color="auto" w:fill="C5E0B3" w:themeFill="accent6" w:themeFillTint="66"/>
                </w:tcPr>
                <w:p w14:paraId="520C926C" w14:textId="77777777" w:rsidR="00566A8D" w:rsidRDefault="00566A8D" w:rsidP="00566A8D">
                  <w:pPr>
                    <w:jc w:val="center"/>
                  </w:pPr>
                  <w:r w:rsidRPr="7047B0D2">
                    <w:rPr>
                      <w:rFonts w:ascii="Trebuchet MS" w:eastAsia="Trebuchet MS" w:hAnsi="Trebuchet MS" w:cs="Trebuchet MS"/>
                      <w:b/>
                      <w:bCs/>
                    </w:rPr>
                    <w:t>BMus Harmony 1 &amp; The Music Industry Landscape</w:t>
                  </w:r>
                </w:p>
              </w:tc>
              <w:tc>
                <w:tcPr>
                  <w:tcW w:w="3240" w:type="dxa"/>
                  <w:tcBorders>
                    <w:top w:val="nil"/>
                    <w:left w:val="nil"/>
                    <w:bottom w:val="nil"/>
                    <w:right w:val="nil"/>
                  </w:tcBorders>
                </w:tcPr>
                <w:p w14:paraId="475A07C2" w14:textId="77777777" w:rsidR="00566A8D" w:rsidRDefault="00566A8D" w:rsidP="00566A8D">
                  <w:r w:rsidRPr="7047B0D2">
                    <w:rPr>
                      <w:rFonts w:ascii="Trebuchet MS" w:eastAsia="Trebuchet MS" w:hAnsi="Trebuchet MS" w:cs="Trebuchet MS"/>
                    </w:rPr>
                    <w:t xml:space="preserve"> </w:t>
                  </w:r>
                </w:p>
              </w:tc>
            </w:tr>
            <w:tr w:rsidR="00566A8D" w14:paraId="275A1AB9" w14:textId="77777777" w:rsidTr="00E777CE">
              <w:tc>
                <w:tcPr>
                  <w:tcW w:w="2970" w:type="dxa"/>
                  <w:tcBorders>
                    <w:top w:val="nil"/>
                    <w:left w:val="single" w:sz="8" w:space="0" w:color="auto"/>
                    <w:bottom w:val="single" w:sz="8" w:space="0" w:color="auto"/>
                    <w:right w:val="nil"/>
                  </w:tcBorders>
                  <w:shd w:val="clear" w:color="auto" w:fill="C5E0B3" w:themeFill="accent6" w:themeFillTint="66"/>
                </w:tcPr>
                <w:p w14:paraId="6A47184D" w14:textId="77777777" w:rsidR="00566A8D" w:rsidRDefault="00566A8D" w:rsidP="00566A8D">
                  <w:pPr>
                    <w:jc w:val="center"/>
                  </w:pPr>
                  <w:r w:rsidRPr="7047B0D2">
                    <w:rPr>
                      <w:rFonts w:ascii="Trebuchet MS" w:eastAsia="Trebuchet MS" w:hAnsi="Trebuchet MS" w:cs="Trebuchet MS"/>
                    </w:rPr>
                    <w:t>Music Theory &amp; Application (70%)</w:t>
                  </w:r>
                </w:p>
              </w:tc>
              <w:tc>
                <w:tcPr>
                  <w:tcW w:w="2550" w:type="dxa"/>
                  <w:tcBorders>
                    <w:top w:val="nil"/>
                    <w:left w:val="nil"/>
                    <w:bottom w:val="single" w:sz="8" w:space="0" w:color="auto"/>
                    <w:right w:val="single" w:sz="8" w:space="0" w:color="auto"/>
                  </w:tcBorders>
                  <w:shd w:val="clear" w:color="auto" w:fill="C5E0B3" w:themeFill="accent6" w:themeFillTint="66"/>
                </w:tcPr>
                <w:p w14:paraId="447C245B" w14:textId="77777777" w:rsidR="00566A8D" w:rsidRDefault="00566A8D" w:rsidP="00566A8D">
                  <w:pPr>
                    <w:jc w:val="center"/>
                  </w:pPr>
                  <w:r w:rsidRPr="7047B0D2">
                    <w:rPr>
                      <w:rFonts w:ascii="Trebuchet MS" w:eastAsia="Trebuchet MS" w:hAnsi="Trebuchet MS" w:cs="Trebuchet MS"/>
                    </w:rPr>
                    <w:t>Music Industry Landscape</w:t>
                  </w:r>
                </w:p>
              </w:tc>
              <w:tc>
                <w:tcPr>
                  <w:tcW w:w="3240" w:type="dxa"/>
                  <w:tcBorders>
                    <w:top w:val="nil"/>
                    <w:left w:val="single" w:sz="8" w:space="0" w:color="auto"/>
                    <w:bottom w:val="nil"/>
                    <w:right w:val="nil"/>
                  </w:tcBorders>
                </w:tcPr>
                <w:p w14:paraId="698B7D7D" w14:textId="77777777" w:rsidR="00566A8D" w:rsidRDefault="00566A8D" w:rsidP="00566A8D">
                  <w:pPr>
                    <w:jc w:val="center"/>
                  </w:pPr>
                  <w:r w:rsidRPr="7047B0D2">
                    <w:rPr>
                      <w:rFonts w:ascii="Trebuchet MS" w:eastAsia="Trebuchet MS" w:hAnsi="Trebuchet MS" w:cs="Trebuchet MS"/>
                    </w:rPr>
                    <w:t xml:space="preserve"> </w:t>
                  </w:r>
                </w:p>
              </w:tc>
            </w:tr>
            <w:tr w:rsidR="00566A8D" w14:paraId="4E779B93" w14:textId="77777777" w:rsidTr="00E777CE">
              <w:trPr>
                <w:gridAfter w:val="2"/>
                <w:wAfter w:w="5790" w:type="dxa"/>
                <w:trHeight w:val="75"/>
              </w:trPr>
              <w:tc>
                <w:tcPr>
                  <w:tcW w:w="2970" w:type="dxa"/>
                  <w:tcBorders>
                    <w:top w:val="single" w:sz="8" w:space="0" w:color="auto"/>
                    <w:left w:val="nil"/>
                    <w:bottom w:val="nil"/>
                    <w:right w:val="nil"/>
                  </w:tcBorders>
                </w:tcPr>
                <w:p w14:paraId="46BFFDC7" w14:textId="77777777" w:rsidR="00566A8D" w:rsidRDefault="00566A8D" w:rsidP="00566A8D">
                  <w:pPr>
                    <w:jc w:val="center"/>
                  </w:pPr>
                  <w:r w:rsidRPr="7047B0D2">
                    <w:rPr>
                      <w:rFonts w:ascii="Trebuchet MS" w:eastAsia="Trebuchet MS" w:hAnsi="Trebuchet MS" w:cs="Trebuchet MS"/>
                    </w:rPr>
                    <w:t xml:space="preserve"> </w:t>
                  </w:r>
                </w:p>
              </w:tc>
            </w:tr>
            <w:tr w:rsidR="00566A8D" w14:paraId="6C3E1730" w14:textId="77777777" w:rsidTr="00E777CE">
              <w:tc>
                <w:tcPr>
                  <w:tcW w:w="2970" w:type="dxa"/>
                  <w:tcBorders>
                    <w:top w:val="nil"/>
                    <w:left w:val="nil"/>
                    <w:bottom w:val="nil"/>
                    <w:right w:val="single" w:sz="8" w:space="0" w:color="auto"/>
                  </w:tcBorders>
                </w:tcPr>
                <w:p w14:paraId="5D983FE6" w14:textId="77777777" w:rsidR="00566A8D" w:rsidRDefault="00566A8D" w:rsidP="00566A8D">
                  <w:pPr>
                    <w:jc w:val="center"/>
                  </w:pPr>
                  <w:r w:rsidRPr="7047B0D2">
                    <w:rPr>
                      <w:rFonts w:ascii="Trebuchet MS" w:eastAsia="Trebuchet MS" w:hAnsi="Trebuchet MS" w:cs="Trebuchet MS"/>
                    </w:rPr>
                    <w:t xml:space="preserve"> </w:t>
                  </w:r>
                </w:p>
              </w:tc>
              <w:tc>
                <w:tcPr>
                  <w:tcW w:w="2550" w:type="dxa"/>
                  <w:tcBorders>
                    <w:top w:val="single" w:sz="4" w:space="0" w:color="auto"/>
                    <w:left w:val="single" w:sz="8" w:space="0" w:color="auto"/>
                    <w:bottom w:val="nil"/>
                    <w:right w:val="nil"/>
                  </w:tcBorders>
                  <w:shd w:val="clear" w:color="auto" w:fill="BDD6EE" w:themeFill="accent5" w:themeFillTint="66"/>
                </w:tcPr>
                <w:p w14:paraId="34D8512B" w14:textId="77777777" w:rsidR="00566A8D" w:rsidRDefault="00566A8D" w:rsidP="00566A8D">
                  <w:pPr>
                    <w:jc w:val="center"/>
                  </w:pPr>
                  <w:r w:rsidRPr="7047B0D2">
                    <w:rPr>
                      <w:rFonts w:ascii="Trebuchet MS" w:eastAsia="Trebuchet MS" w:hAnsi="Trebuchet MS" w:cs="Trebuchet MS"/>
                    </w:rPr>
                    <w:t>Music Industry Landscape</w:t>
                  </w:r>
                </w:p>
              </w:tc>
              <w:tc>
                <w:tcPr>
                  <w:tcW w:w="3240" w:type="dxa"/>
                  <w:tcBorders>
                    <w:top w:val="single" w:sz="4" w:space="0" w:color="auto"/>
                    <w:left w:val="nil"/>
                    <w:bottom w:val="nil"/>
                    <w:right w:val="single" w:sz="8" w:space="0" w:color="auto"/>
                  </w:tcBorders>
                  <w:shd w:val="clear" w:color="auto" w:fill="BDD6EE" w:themeFill="accent5" w:themeFillTint="66"/>
                </w:tcPr>
                <w:p w14:paraId="69AEA6B3" w14:textId="77777777" w:rsidR="00566A8D" w:rsidRDefault="00566A8D" w:rsidP="00566A8D">
                  <w:pPr>
                    <w:jc w:val="center"/>
                  </w:pPr>
                  <w:r w:rsidRPr="7047B0D2">
                    <w:rPr>
                      <w:rFonts w:ascii="Trebuchet MS" w:eastAsia="Trebuchet MS" w:hAnsi="Trebuchet MS" w:cs="Trebuchet MS"/>
                    </w:rPr>
                    <w:t>The Streaming Economy (70%)</w:t>
                  </w:r>
                </w:p>
              </w:tc>
            </w:tr>
            <w:tr w:rsidR="00566A8D" w14:paraId="6B08FE94" w14:textId="77777777" w:rsidTr="00E777CE">
              <w:tc>
                <w:tcPr>
                  <w:tcW w:w="2970" w:type="dxa"/>
                  <w:tcBorders>
                    <w:top w:val="nil"/>
                    <w:left w:val="nil"/>
                    <w:bottom w:val="nil"/>
                    <w:right w:val="single" w:sz="8" w:space="0" w:color="auto"/>
                  </w:tcBorders>
                </w:tcPr>
                <w:p w14:paraId="250C7770" w14:textId="77777777" w:rsidR="00566A8D" w:rsidRDefault="00566A8D" w:rsidP="00566A8D">
                  <w:r w:rsidRPr="7047B0D2">
                    <w:rPr>
                      <w:rFonts w:ascii="Trebuchet MS" w:eastAsia="Trebuchet MS" w:hAnsi="Trebuchet MS" w:cs="Trebuchet MS"/>
                    </w:rPr>
                    <w:t xml:space="preserve"> </w:t>
                  </w:r>
                </w:p>
              </w:tc>
              <w:tc>
                <w:tcPr>
                  <w:tcW w:w="5790" w:type="dxa"/>
                  <w:gridSpan w:val="2"/>
                  <w:tcBorders>
                    <w:top w:val="nil"/>
                    <w:left w:val="single" w:sz="8" w:space="0" w:color="auto"/>
                    <w:bottom w:val="single" w:sz="8" w:space="0" w:color="auto"/>
                    <w:right w:val="single" w:sz="8" w:space="0" w:color="auto"/>
                  </w:tcBorders>
                  <w:shd w:val="clear" w:color="auto" w:fill="BDD6EE" w:themeFill="accent5" w:themeFillTint="66"/>
                </w:tcPr>
                <w:p w14:paraId="6A4EC5D9" w14:textId="77777777" w:rsidR="00566A8D" w:rsidRDefault="00566A8D" w:rsidP="00566A8D">
                  <w:pPr>
                    <w:jc w:val="center"/>
                  </w:pPr>
                  <w:r w:rsidRPr="7047B0D2">
                    <w:rPr>
                      <w:rFonts w:ascii="Trebuchet MS" w:eastAsia="Trebuchet MS" w:hAnsi="Trebuchet MS" w:cs="Trebuchet MS"/>
                      <w:b/>
                      <w:bCs/>
                    </w:rPr>
                    <w:t>MBM Music Industry Landscape &amp; The Streaming Economy</w:t>
                  </w:r>
                </w:p>
              </w:tc>
            </w:tr>
          </w:tbl>
          <w:p w14:paraId="531B716B" w14:textId="77777777" w:rsidR="00566A8D" w:rsidRPr="006506C7" w:rsidRDefault="00566A8D" w:rsidP="00566A8D">
            <w:pPr>
              <w:spacing w:before="240"/>
            </w:pPr>
          </w:p>
          <w:p w14:paraId="5EDB073C" w14:textId="77777777" w:rsidR="00566A8D" w:rsidRPr="006506C7" w:rsidRDefault="00566A8D" w:rsidP="00566A8D">
            <w:pPr>
              <w:spacing w:before="240"/>
            </w:pPr>
            <w:r w:rsidRPr="7047B0D2">
              <w:rPr>
                <w:rFonts w:ascii="Trebuchet MS" w:eastAsia="Trebuchet MS" w:hAnsi="Trebuchet MS" w:cs="Trebuchet MS"/>
              </w:rPr>
              <w:t xml:space="preserve"> 2.</w:t>
            </w:r>
          </w:p>
          <w:tbl>
            <w:tblPr>
              <w:tblStyle w:val="TableGrid"/>
              <w:tblW w:w="0" w:type="auto"/>
              <w:tblInd w:w="140" w:type="dxa"/>
              <w:tblLook w:val="04A0" w:firstRow="1" w:lastRow="0" w:firstColumn="1" w:lastColumn="0" w:noHBand="0" w:noVBand="1"/>
            </w:tblPr>
            <w:tblGrid>
              <w:gridCol w:w="2970"/>
              <w:gridCol w:w="2550"/>
              <w:gridCol w:w="705"/>
              <w:gridCol w:w="2505"/>
            </w:tblGrid>
            <w:tr w:rsidR="00566A8D" w14:paraId="625679D2" w14:textId="77777777" w:rsidTr="00E777CE">
              <w:tc>
                <w:tcPr>
                  <w:tcW w:w="5520" w:type="dxa"/>
                  <w:gridSpan w:val="2"/>
                  <w:tcBorders>
                    <w:top w:val="single" w:sz="4" w:space="0" w:color="000000" w:themeColor="text1"/>
                    <w:left w:val="single" w:sz="4" w:space="0" w:color="000000" w:themeColor="text1"/>
                    <w:bottom w:val="nil"/>
                    <w:right w:val="single" w:sz="4" w:space="0" w:color="000000" w:themeColor="text1"/>
                  </w:tcBorders>
                  <w:shd w:val="clear" w:color="auto" w:fill="C5E0B3" w:themeFill="accent6" w:themeFillTint="66"/>
                </w:tcPr>
                <w:p w14:paraId="13B1822F" w14:textId="77777777" w:rsidR="00566A8D" w:rsidRPr="7047B0D2" w:rsidRDefault="00566A8D" w:rsidP="00566A8D">
                  <w:pPr>
                    <w:jc w:val="center"/>
                    <w:rPr>
                      <w:rFonts w:ascii="Trebuchet MS" w:eastAsia="Trebuchet MS" w:hAnsi="Trebuchet MS" w:cs="Trebuchet MS"/>
                    </w:rPr>
                  </w:pPr>
                  <w:r w:rsidRPr="7047B0D2">
                    <w:rPr>
                      <w:rFonts w:ascii="Trebuchet MS" w:eastAsia="Trebuchet MS" w:hAnsi="Trebuchet MS" w:cs="Trebuchet MS"/>
                      <w:b/>
                      <w:bCs/>
                    </w:rPr>
                    <w:t>BMus Harmony 2 &amp; History of Popular Music</w:t>
                  </w:r>
                </w:p>
              </w:tc>
              <w:tc>
                <w:tcPr>
                  <w:tcW w:w="3210" w:type="dxa"/>
                  <w:gridSpan w:val="2"/>
                  <w:tcBorders>
                    <w:top w:val="nil"/>
                    <w:left w:val="single" w:sz="4" w:space="0" w:color="000000" w:themeColor="text1"/>
                    <w:bottom w:val="nil"/>
                    <w:right w:val="nil"/>
                  </w:tcBorders>
                </w:tcPr>
                <w:p w14:paraId="1BDC0271" w14:textId="77777777" w:rsidR="00566A8D" w:rsidRDefault="00566A8D" w:rsidP="00566A8D">
                  <w:pPr>
                    <w:jc w:val="center"/>
                    <w:rPr>
                      <w:rFonts w:ascii="Trebuchet MS" w:eastAsia="Trebuchet MS" w:hAnsi="Trebuchet MS" w:cs="Trebuchet MS"/>
                    </w:rPr>
                  </w:pPr>
                </w:p>
              </w:tc>
            </w:tr>
            <w:tr w:rsidR="00566A8D" w14:paraId="1234F268" w14:textId="77777777" w:rsidTr="00E777CE">
              <w:tc>
                <w:tcPr>
                  <w:tcW w:w="2970" w:type="dxa"/>
                  <w:tcBorders>
                    <w:top w:val="nil"/>
                    <w:left w:val="single" w:sz="4" w:space="0" w:color="000000" w:themeColor="text1"/>
                    <w:bottom w:val="single" w:sz="4" w:space="0" w:color="000000" w:themeColor="text1"/>
                    <w:right w:val="nil"/>
                  </w:tcBorders>
                  <w:shd w:val="clear" w:color="auto" w:fill="C5E0B3" w:themeFill="accent6" w:themeFillTint="66"/>
                </w:tcPr>
                <w:p w14:paraId="2A8C6626" w14:textId="77777777" w:rsidR="00566A8D" w:rsidRDefault="00566A8D" w:rsidP="00566A8D">
                  <w:pPr>
                    <w:jc w:val="center"/>
                  </w:pPr>
                  <w:r w:rsidRPr="7047B0D2">
                    <w:rPr>
                      <w:rFonts w:ascii="Trebuchet MS" w:eastAsia="Trebuchet MS" w:hAnsi="Trebuchet MS" w:cs="Trebuchet MS"/>
                    </w:rPr>
                    <w:t>Music Theory &amp; Application (70%)</w:t>
                  </w:r>
                </w:p>
              </w:tc>
              <w:tc>
                <w:tcPr>
                  <w:tcW w:w="2550" w:type="dxa"/>
                  <w:tcBorders>
                    <w:top w:val="nil"/>
                    <w:left w:val="nil"/>
                    <w:bottom w:val="single" w:sz="4" w:space="0" w:color="000000" w:themeColor="text1"/>
                    <w:right w:val="single" w:sz="4" w:space="0" w:color="000000" w:themeColor="text1"/>
                  </w:tcBorders>
                  <w:shd w:val="clear" w:color="auto" w:fill="C5E0B3" w:themeFill="accent6" w:themeFillTint="66"/>
                </w:tcPr>
                <w:p w14:paraId="6737991E" w14:textId="77777777" w:rsidR="00566A8D" w:rsidRDefault="00566A8D" w:rsidP="00566A8D">
                  <w:pPr>
                    <w:jc w:val="center"/>
                  </w:pPr>
                  <w:r w:rsidRPr="7047B0D2">
                    <w:rPr>
                      <w:rFonts w:ascii="Trebuchet MS" w:eastAsia="Trebuchet MS" w:hAnsi="Trebuchet MS" w:cs="Trebuchet MS"/>
                    </w:rPr>
                    <w:t>History of Pop Group</w:t>
                  </w:r>
                </w:p>
                <w:p w14:paraId="5AFA0184" w14:textId="77777777" w:rsidR="00566A8D" w:rsidRDefault="00566A8D" w:rsidP="00566A8D">
                  <w:pPr>
                    <w:jc w:val="center"/>
                  </w:pPr>
                  <w:r w:rsidRPr="7047B0D2">
                    <w:rPr>
                      <w:rFonts w:ascii="Trebuchet MS" w:eastAsia="Trebuchet MS" w:hAnsi="Trebuchet MS" w:cs="Trebuchet MS"/>
                    </w:rPr>
                    <w:t xml:space="preserve"> Project</w:t>
                  </w:r>
                </w:p>
              </w:tc>
              <w:tc>
                <w:tcPr>
                  <w:tcW w:w="3210" w:type="dxa"/>
                  <w:gridSpan w:val="2"/>
                  <w:tcBorders>
                    <w:top w:val="nil"/>
                    <w:left w:val="single" w:sz="4" w:space="0" w:color="000000" w:themeColor="text1"/>
                    <w:bottom w:val="nil"/>
                    <w:right w:val="nil"/>
                  </w:tcBorders>
                </w:tcPr>
                <w:p w14:paraId="44191B31" w14:textId="77777777" w:rsidR="00566A8D" w:rsidRDefault="00566A8D" w:rsidP="00566A8D">
                  <w:pPr>
                    <w:jc w:val="center"/>
                    <w:rPr>
                      <w:rFonts w:ascii="Trebuchet MS" w:eastAsia="Trebuchet MS" w:hAnsi="Trebuchet MS" w:cs="Trebuchet MS"/>
                    </w:rPr>
                  </w:pPr>
                </w:p>
              </w:tc>
            </w:tr>
            <w:tr w:rsidR="00566A8D" w14:paraId="5E3ED847" w14:textId="77777777" w:rsidTr="00E777CE">
              <w:trPr>
                <w:gridAfter w:val="1"/>
                <w:wAfter w:w="2505" w:type="dxa"/>
                <w:trHeight w:val="105"/>
              </w:trPr>
              <w:tc>
                <w:tcPr>
                  <w:tcW w:w="2970" w:type="dxa"/>
                  <w:tcBorders>
                    <w:top w:val="nil"/>
                    <w:left w:val="nil"/>
                    <w:bottom w:val="nil"/>
                    <w:right w:val="nil"/>
                  </w:tcBorders>
                </w:tcPr>
                <w:p w14:paraId="14443DD3" w14:textId="77777777" w:rsidR="00566A8D" w:rsidRDefault="00566A8D" w:rsidP="00566A8D">
                  <w:pPr>
                    <w:jc w:val="center"/>
                  </w:pPr>
                  <w:r w:rsidRPr="7047B0D2">
                    <w:rPr>
                      <w:rFonts w:ascii="Trebuchet MS" w:eastAsia="Trebuchet MS" w:hAnsi="Trebuchet MS" w:cs="Trebuchet MS"/>
                    </w:rPr>
                    <w:t xml:space="preserve"> </w:t>
                  </w:r>
                </w:p>
              </w:tc>
              <w:tc>
                <w:tcPr>
                  <w:tcW w:w="3255" w:type="dxa"/>
                  <w:gridSpan w:val="2"/>
                  <w:tcBorders>
                    <w:top w:val="nil"/>
                    <w:left w:val="nil"/>
                    <w:bottom w:val="nil"/>
                    <w:right w:val="nil"/>
                  </w:tcBorders>
                </w:tcPr>
                <w:p w14:paraId="19048A6B" w14:textId="77777777" w:rsidR="00566A8D" w:rsidRDefault="00566A8D" w:rsidP="00566A8D">
                  <w:pPr>
                    <w:jc w:val="center"/>
                  </w:pPr>
                  <w:r w:rsidRPr="7047B0D2">
                    <w:rPr>
                      <w:rFonts w:ascii="Trebuchet MS" w:eastAsia="Trebuchet MS" w:hAnsi="Trebuchet MS" w:cs="Trebuchet MS"/>
                    </w:rPr>
                    <w:t xml:space="preserve"> </w:t>
                  </w:r>
                </w:p>
              </w:tc>
            </w:tr>
            <w:tr w:rsidR="00566A8D" w14:paraId="19FEDDDA" w14:textId="77777777" w:rsidTr="00E777CE">
              <w:tc>
                <w:tcPr>
                  <w:tcW w:w="2970" w:type="dxa"/>
                  <w:tcBorders>
                    <w:top w:val="nil"/>
                    <w:left w:val="nil"/>
                    <w:bottom w:val="nil"/>
                    <w:right w:val="single" w:sz="4" w:space="0" w:color="000000" w:themeColor="text1"/>
                  </w:tcBorders>
                </w:tcPr>
                <w:p w14:paraId="2BFBF87B" w14:textId="77777777" w:rsidR="00566A8D" w:rsidRDefault="00566A8D" w:rsidP="00566A8D">
                  <w:pPr>
                    <w:jc w:val="center"/>
                  </w:pPr>
                  <w:r w:rsidRPr="7047B0D2">
                    <w:rPr>
                      <w:rFonts w:ascii="Trebuchet MS" w:eastAsia="Trebuchet MS" w:hAnsi="Trebuchet MS" w:cs="Trebuchet MS"/>
                    </w:rPr>
                    <w:t xml:space="preserve"> </w:t>
                  </w:r>
                </w:p>
              </w:tc>
              <w:tc>
                <w:tcPr>
                  <w:tcW w:w="2550" w:type="dxa"/>
                  <w:tcBorders>
                    <w:top w:val="single" w:sz="4" w:space="0" w:color="000000" w:themeColor="text1"/>
                    <w:left w:val="single" w:sz="4" w:space="0" w:color="000000" w:themeColor="text1"/>
                    <w:bottom w:val="nil"/>
                    <w:right w:val="nil"/>
                  </w:tcBorders>
                  <w:shd w:val="clear" w:color="auto" w:fill="BDD6EE" w:themeFill="accent5" w:themeFillTint="66"/>
                </w:tcPr>
                <w:p w14:paraId="7C78549B" w14:textId="77777777" w:rsidR="00566A8D" w:rsidRDefault="00566A8D" w:rsidP="00566A8D">
                  <w:pPr>
                    <w:jc w:val="center"/>
                  </w:pPr>
                  <w:r w:rsidRPr="7047B0D2">
                    <w:rPr>
                      <w:rFonts w:ascii="Trebuchet MS" w:eastAsia="Trebuchet MS" w:hAnsi="Trebuchet MS" w:cs="Trebuchet MS"/>
                    </w:rPr>
                    <w:t>History of Pop Group Project</w:t>
                  </w:r>
                </w:p>
              </w:tc>
              <w:tc>
                <w:tcPr>
                  <w:tcW w:w="3210" w:type="dxa"/>
                  <w:gridSpan w:val="2"/>
                  <w:tcBorders>
                    <w:top w:val="single" w:sz="4" w:space="0" w:color="000000" w:themeColor="text1"/>
                    <w:left w:val="nil"/>
                    <w:bottom w:val="nil"/>
                    <w:right w:val="single" w:sz="4" w:space="0" w:color="000000" w:themeColor="text1"/>
                  </w:tcBorders>
                  <w:shd w:val="clear" w:color="auto" w:fill="BDD6EE" w:themeFill="accent5" w:themeFillTint="66"/>
                </w:tcPr>
                <w:p w14:paraId="2F52BAEA" w14:textId="77777777" w:rsidR="00566A8D" w:rsidRDefault="00566A8D" w:rsidP="00566A8D">
                  <w:pPr>
                    <w:jc w:val="center"/>
                  </w:pPr>
                  <w:r w:rsidRPr="7047B0D2">
                    <w:rPr>
                      <w:rFonts w:ascii="Trebuchet MS" w:eastAsia="Trebuchet MS" w:hAnsi="Trebuchet MS" w:cs="Trebuchet MS"/>
                    </w:rPr>
                    <w:t>History of Pop</w:t>
                  </w:r>
                </w:p>
                <w:p w14:paraId="13D97F8C" w14:textId="77777777" w:rsidR="00566A8D" w:rsidRDefault="00566A8D" w:rsidP="00566A8D">
                  <w:pPr>
                    <w:jc w:val="center"/>
                  </w:pPr>
                  <w:r w:rsidRPr="7047B0D2">
                    <w:rPr>
                      <w:rFonts w:ascii="Trebuchet MS" w:eastAsia="Trebuchet MS" w:hAnsi="Trebuchet MS" w:cs="Trebuchet MS"/>
                    </w:rPr>
                    <w:t>Guided Research (70%)</w:t>
                  </w:r>
                </w:p>
              </w:tc>
            </w:tr>
            <w:tr w:rsidR="00566A8D" w14:paraId="245CD425" w14:textId="77777777" w:rsidTr="00E777CE">
              <w:trPr>
                <w:trHeight w:val="105"/>
              </w:trPr>
              <w:tc>
                <w:tcPr>
                  <w:tcW w:w="2970" w:type="dxa"/>
                  <w:tcBorders>
                    <w:top w:val="nil"/>
                    <w:left w:val="nil"/>
                    <w:bottom w:val="nil"/>
                    <w:right w:val="single" w:sz="4" w:space="0" w:color="000000" w:themeColor="text1"/>
                  </w:tcBorders>
                </w:tcPr>
                <w:p w14:paraId="6191AC51" w14:textId="77777777" w:rsidR="00566A8D" w:rsidRDefault="00566A8D" w:rsidP="00566A8D">
                  <w:r w:rsidRPr="7047B0D2">
                    <w:rPr>
                      <w:rFonts w:ascii="Trebuchet MS" w:eastAsia="Trebuchet MS" w:hAnsi="Trebuchet MS" w:cs="Trebuchet MS"/>
                    </w:rPr>
                    <w:t xml:space="preserve"> </w:t>
                  </w:r>
                </w:p>
              </w:tc>
              <w:tc>
                <w:tcPr>
                  <w:tcW w:w="5760" w:type="dxa"/>
                  <w:gridSpan w:val="3"/>
                  <w:tcBorders>
                    <w:top w:val="nil"/>
                    <w:left w:val="single" w:sz="4" w:space="0" w:color="000000" w:themeColor="text1"/>
                    <w:bottom w:val="single" w:sz="4" w:space="0" w:color="000000" w:themeColor="text1"/>
                    <w:right w:val="single" w:sz="4" w:space="0" w:color="000000" w:themeColor="text1"/>
                  </w:tcBorders>
                  <w:shd w:val="clear" w:color="auto" w:fill="BDD6EE" w:themeFill="accent5" w:themeFillTint="66"/>
                </w:tcPr>
                <w:p w14:paraId="2C8C7B24" w14:textId="77777777" w:rsidR="00566A8D" w:rsidRDefault="00566A8D" w:rsidP="00566A8D">
                  <w:pPr>
                    <w:jc w:val="center"/>
                  </w:pPr>
                  <w:r w:rsidRPr="7047B0D2">
                    <w:rPr>
                      <w:rFonts w:ascii="Trebuchet MS" w:eastAsia="Trebuchet MS" w:hAnsi="Trebuchet MS" w:cs="Trebuchet MS"/>
                      <w:b/>
                      <w:bCs/>
                    </w:rPr>
                    <w:t>MBM History of Pop – Crate Digging</w:t>
                  </w:r>
                </w:p>
              </w:tc>
            </w:tr>
            <w:tr w:rsidR="00566A8D" w14:paraId="5D6CE3BF" w14:textId="77777777" w:rsidTr="00E777CE">
              <w:tc>
                <w:tcPr>
                  <w:tcW w:w="2970" w:type="dxa"/>
                  <w:tcBorders>
                    <w:top w:val="nil"/>
                    <w:left w:val="nil"/>
                    <w:bottom w:val="nil"/>
                    <w:right w:val="nil"/>
                  </w:tcBorders>
                  <w:vAlign w:val="center"/>
                </w:tcPr>
                <w:p w14:paraId="18434E89" w14:textId="77777777" w:rsidR="00566A8D" w:rsidRDefault="00566A8D" w:rsidP="00566A8D"/>
              </w:tc>
              <w:tc>
                <w:tcPr>
                  <w:tcW w:w="2550" w:type="dxa"/>
                  <w:tcBorders>
                    <w:top w:val="single" w:sz="4" w:space="0" w:color="000000" w:themeColor="text1"/>
                    <w:left w:val="nil"/>
                    <w:bottom w:val="nil"/>
                    <w:right w:val="nil"/>
                  </w:tcBorders>
                  <w:vAlign w:val="center"/>
                </w:tcPr>
                <w:p w14:paraId="69288EFF" w14:textId="77777777" w:rsidR="00566A8D" w:rsidRDefault="00566A8D" w:rsidP="00566A8D"/>
              </w:tc>
              <w:tc>
                <w:tcPr>
                  <w:tcW w:w="705" w:type="dxa"/>
                  <w:tcBorders>
                    <w:top w:val="single" w:sz="4" w:space="0" w:color="000000" w:themeColor="text1"/>
                    <w:left w:val="nil"/>
                    <w:bottom w:val="nil"/>
                    <w:right w:val="nil"/>
                  </w:tcBorders>
                  <w:vAlign w:val="center"/>
                </w:tcPr>
                <w:p w14:paraId="5402B370" w14:textId="77777777" w:rsidR="00566A8D" w:rsidRDefault="00566A8D" w:rsidP="00566A8D"/>
              </w:tc>
              <w:tc>
                <w:tcPr>
                  <w:tcW w:w="2505" w:type="dxa"/>
                  <w:tcBorders>
                    <w:top w:val="single" w:sz="4" w:space="0" w:color="000000" w:themeColor="text1"/>
                    <w:left w:val="nil"/>
                    <w:bottom w:val="nil"/>
                    <w:right w:val="nil"/>
                  </w:tcBorders>
                  <w:vAlign w:val="center"/>
                </w:tcPr>
                <w:p w14:paraId="06AAB19F" w14:textId="77777777" w:rsidR="00566A8D" w:rsidRDefault="00566A8D" w:rsidP="00566A8D"/>
              </w:tc>
            </w:tr>
          </w:tbl>
          <w:p w14:paraId="3569FF10" w14:textId="77777777" w:rsidR="00566A8D" w:rsidRPr="006506C7" w:rsidRDefault="00566A8D" w:rsidP="00566A8D">
            <w:pPr>
              <w:spacing w:before="240"/>
            </w:pPr>
            <w:r w:rsidRPr="7047B0D2">
              <w:rPr>
                <w:rFonts w:ascii="Trebuchet MS" w:eastAsia="Trebuchet MS" w:hAnsi="Trebuchet MS" w:cs="Trebuchet MS"/>
              </w:rPr>
              <w:t xml:space="preserve"> </w:t>
            </w:r>
            <w:r w:rsidRPr="7047B0D2">
              <w:rPr>
                <w:rFonts w:ascii="Trebuchet MS" w:eastAsia="Trebuchet MS" w:hAnsi="Trebuchet MS" w:cs="Trebuchet MS"/>
                <w:b/>
                <w:bCs/>
              </w:rPr>
              <w:t>The BMUS approach to industry practice and assessed work placements</w:t>
            </w:r>
          </w:p>
          <w:p w14:paraId="3E6AD923" w14:textId="77777777" w:rsidR="00566A8D" w:rsidRPr="009F1370" w:rsidRDefault="00566A8D" w:rsidP="00566A8D">
            <w:pPr>
              <w:spacing w:before="240"/>
            </w:pPr>
            <w:r w:rsidRPr="7047B0D2">
              <w:rPr>
                <w:rFonts w:ascii="Trebuchet MS" w:eastAsia="Trebuchet MS" w:hAnsi="Trebuchet MS" w:cs="Trebuchet MS"/>
                <w:b/>
                <w:bCs/>
              </w:rPr>
              <w:t xml:space="preserve"> </w:t>
            </w:r>
            <w:r w:rsidRPr="7047B0D2">
              <w:rPr>
                <w:rFonts w:ascii="Trebuchet MS" w:eastAsia="Trebuchet MS" w:hAnsi="Trebuchet MS" w:cs="Trebuchet MS"/>
              </w:rPr>
              <w:t>While there is no set policy on work placements in the BMUS all opportunities in this field are very practical:</w:t>
            </w:r>
          </w:p>
          <w:p w14:paraId="2418E2C4" w14:textId="77777777" w:rsidR="00566A8D" w:rsidRPr="006506C7" w:rsidRDefault="00566A8D" w:rsidP="00566A8D">
            <w:pPr>
              <w:pStyle w:val="ListParagraph"/>
              <w:numPr>
                <w:ilvl w:val="0"/>
                <w:numId w:val="37"/>
              </w:numPr>
              <w:spacing w:before="240"/>
              <w:rPr>
                <w:rFonts w:asciiTheme="minorHAnsi" w:eastAsiaTheme="minorEastAsia" w:hAnsiTheme="minorHAnsi" w:cstheme="minorBidi"/>
              </w:rPr>
            </w:pPr>
            <w:r w:rsidRPr="7047B0D2">
              <w:rPr>
                <w:rFonts w:ascii="Trebuchet MS" w:eastAsia="Trebuchet MS" w:hAnsi="Trebuchet MS" w:cs="Trebuchet MS"/>
              </w:rPr>
              <w:t>All assessments are designed by tutors currently working in Industry.</w:t>
            </w:r>
          </w:p>
          <w:p w14:paraId="69C044E1" w14:textId="77777777" w:rsidR="00566A8D" w:rsidRPr="006506C7" w:rsidRDefault="00566A8D" w:rsidP="00566A8D">
            <w:pPr>
              <w:pStyle w:val="ListParagraph"/>
              <w:numPr>
                <w:ilvl w:val="0"/>
                <w:numId w:val="37"/>
              </w:numPr>
              <w:spacing w:before="240"/>
              <w:rPr>
                <w:rFonts w:asciiTheme="minorHAnsi" w:eastAsiaTheme="minorEastAsia" w:hAnsiTheme="minorHAnsi" w:cstheme="minorBidi"/>
              </w:rPr>
            </w:pPr>
            <w:r w:rsidRPr="7047B0D2">
              <w:rPr>
                <w:rFonts w:ascii="Trebuchet MS" w:eastAsia="Trebuchet MS" w:hAnsi="Trebuchet MS" w:cs="Trebuchet MS"/>
              </w:rPr>
              <w:t xml:space="preserve">Students get the chance to work with external professional musicians, for example students could be asked to conduct and arrange for a Band Big or String Quartet. </w:t>
            </w:r>
          </w:p>
          <w:p w14:paraId="101F571D" w14:textId="77777777" w:rsidR="00566A8D" w:rsidRPr="006506C7" w:rsidRDefault="00566A8D" w:rsidP="00566A8D">
            <w:pPr>
              <w:pStyle w:val="ListParagraph"/>
              <w:numPr>
                <w:ilvl w:val="0"/>
                <w:numId w:val="37"/>
              </w:numPr>
              <w:spacing w:before="240"/>
              <w:rPr>
                <w:rFonts w:asciiTheme="minorHAnsi" w:eastAsiaTheme="minorEastAsia" w:hAnsiTheme="minorHAnsi" w:cstheme="minorBidi"/>
              </w:rPr>
            </w:pPr>
            <w:r w:rsidRPr="7047B0D2">
              <w:rPr>
                <w:rFonts w:ascii="Trebuchet MS" w:eastAsia="Trebuchet MS" w:hAnsi="Trebuchet MS" w:cs="Trebuchet MS"/>
              </w:rPr>
              <w:t xml:space="preserve">There are also opportunities for students to actually play on other students work, while also working with external musicians as part of the band. </w:t>
            </w:r>
          </w:p>
          <w:p w14:paraId="1D5DB22D" w14:textId="77777777" w:rsidR="00566A8D" w:rsidRPr="006506C7" w:rsidRDefault="00566A8D" w:rsidP="00566A8D">
            <w:pPr>
              <w:pStyle w:val="ListParagraph"/>
              <w:numPr>
                <w:ilvl w:val="0"/>
                <w:numId w:val="37"/>
              </w:numPr>
              <w:spacing w:before="240"/>
              <w:rPr>
                <w:rFonts w:asciiTheme="minorHAnsi" w:eastAsiaTheme="minorEastAsia" w:hAnsiTheme="minorHAnsi" w:cstheme="minorBidi"/>
              </w:rPr>
            </w:pPr>
            <w:r w:rsidRPr="7047B0D2">
              <w:rPr>
                <w:rFonts w:ascii="Trebuchet MS" w:eastAsia="Trebuchet MS" w:hAnsi="Trebuchet MS" w:cs="Trebuchet MS"/>
              </w:rPr>
              <w:t xml:space="preserve">Tutors will recommend students for work, or in some cases give them work if they are double booked on a gig for example. </w:t>
            </w:r>
          </w:p>
          <w:p w14:paraId="2E893C7E" w14:textId="77777777" w:rsidR="00566A8D" w:rsidRPr="006506C7" w:rsidRDefault="00566A8D" w:rsidP="00566A8D">
            <w:pPr>
              <w:spacing w:before="240"/>
            </w:pPr>
            <w:r w:rsidRPr="7047B0D2">
              <w:rPr>
                <w:rFonts w:ascii="Trebuchet MS" w:eastAsia="Trebuchet MS" w:hAnsi="Trebuchet MS" w:cs="Trebuchet MS"/>
              </w:rPr>
              <w:t>However rather than work placement on one specific job the BMUS is aimed at giving students the experience to be able to work in a number of different contexts and the practically of the course gives graduates the tools to be able to do this.</w:t>
            </w:r>
          </w:p>
          <w:p w14:paraId="67A5A29E" w14:textId="7E21F214" w:rsidR="00082E0F" w:rsidRPr="006506C7" w:rsidRDefault="00082E0F" w:rsidP="05CC74F0">
            <w:pPr>
              <w:spacing w:before="240"/>
              <w:rPr>
                <w:rFonts w:ascii="Trebuchet MS" w:eastAsia="Trebuchet MS" w:hAnsi="Trebuchet MS" w:cs="Trebuchet MS"/>
                <w:sz w:val="20"/>
                <w:szCs w:val="20"/>
              </w:rPr>
            </w:pPr>
          </w:p>
          <w:p w14:paraId="7927E95D" w14:textId="7F4F5B84" w:rsidR="00082E0F" w:rsidRPr="006506C7" w:rsidRDefault="00082E0F" w:rsidP="05CC74F0">
            <w:pPr>
              <w:spacing w:before="240"/>
              <w:rPr>
                <w:rFonts w:ascii="Trebuchet MS" w:eastAsiaTheme="minorEastAsia" w:hAnsi="Trebuchet MS" w:cs="Arial"/>
              </w:rPr>
            </w:pPr>
          </w:p>
        </w:tc>
      </w:tr>
    </w:tbl>
    <w:p w14:paraId="1AA41B57" w14:textId="56F63EC5" w:rsidR="05CC74F0" w:rsidRDefault="05CC74F0"/>
    <w:p w14:paraId="7376922E" w14:textId="095FC9A7" w:rsidR="05CC74F0" w:rsidRDefault="05CC74F0"/>
    <w:p w14:paraId="5FF3EB73" w14:textId="2F60380F" w:rsidR="094315F6" w:rsidRDefault="094315F6"/>
    <w:p w14:paraId="195374D0" w14:textId="31B50F7A" w:rsidR="005D7F27" w:rsidRDefault="005D7F27"/>
    <w:p w14:paraId="0A1F92D7" w14:textId="7850FB93" w:rsidR="005D7F27" w:rsidRDefault="005D7F27"/>
    <w:p w14:paraId="55D01C74" w14:textId="2BE07744" w:rsidR="005D7F27" w:rsidRDefault="005D7F27"/>
    <w:p w14:paraId="5D4C3F79" w14:textId="512BE1A5" w:rsidR="005D7F27" w:rsidRDefault="005D7F27"/>
    <w:p w14:paraId="1B7C44DF" w14:textId="096ACEE5" w:rsidR="005D7F27" w:rsidRDefault="005D7F27"/>
    <w:p w14:paraId="618FDD4A" w14:textId="77777777" w:rsidR="005D7F27" w:rsidRDefault="005D7F27"/>
    <w:p w14:paraId="602FB27C" w14:textId="77777777" w:rsidR="00877DE3" w:rsidRPr="00D1751D" w:rsidRDefault="00877DE3" w:rsidP="00877DE3">
      <w:pPr>
        <w:rPr>
          <w:rFonts w:ascii="Trebuchet MS" w:eastAsia="Times New Roman" w:hAnsi="Trebuchet MS" w:cs="Circular Pro Book"/>
          <w:sz w:val="20"/>
          <w:szCs w:val="20"/>
          <w:lang w:eastAsia="en-US"/>
        </w:rPr>
      </w:pPr>
    </w:p>
    <w:p w14:paraId="20DF161E" w14:textId="77777777" w:rsidR="00877DE3" w:rsidRPr="00D1751D" w:rsidRDefault="00877DE3" w:rsidP="00877DE3">
      <w:pPr>
        <w:rPr>
          <w:rFonts w:ascii="Trebuchet MS" w:eastAsia="Times New Roman" w:hAnsi="Trebuchet MS" w:cs="Circular Pro Book"/>
          <w:b/>
          <w:sz w:val="20"/>
          <w:szCs w:val="20"/>
          <w:lang w:eastAsia="en-US"/>
        </w:rPr>
      </w:pPr>
      <w:r w:rsidRPr="00D1751D">
        <w:rPr>
          <w:rFonts w:ascii="Trebuchet MS" w:eastAsia="Times New Roman" w:hAnsi="Trebuchet MS" w:cs="Circular Pro Book"/>
          <w:b/>
          <w:sz w:val="20"/>
          <w:szCs w:val="20"/>
          <w:lang w:eastAsia="en-US"/>
        </w:rPr>
        <w:lastRenderedPageBreak/>
        <w:t>Section F - Employability</w:t>
      </w:r>
    </w:p>
    <w:p w14:paraId="296032EC" w14:textId="77777777" w:rsidR="00877DE3" w:rsidRPr="00D1751D" w:rsidRDefault="00877DE3" w:rsidP="00877DE3">
      <w:pPr>
        <w:rPr>
          <w:rFonts w:ascii="Trebuchet MS" w:eastAsia="Times New Roman"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FAF" w:rsidRPr="008D699A" w14:paraId="575264AA" w14:textId="77777777" w:rsidTr="05CC74F0">
        <w:tc>
          <w:tcPr>
            <w:tcW w:w="9242" w:type="dxa"/>
            <w:shd w:val="clear" w:color="auto" w:fill="FFFFFF" w:themeFill="background1"/>
          </w:tcPr>
          <w:p w14:paraId="4CB82615" w14:textId="77777777" w:rsidR="00E756C8" w:rsidRPr="008D699A" w:rsidRDefault="00E756C8" w:rsidP="00E756C8">
            <w:pPr>
              <w:spacing w:before="240"/>
              <w:rPr>
                <w:rFonts w:ascii="Trebuchet MS" w:eastAsiaTheme="minorEastAsia" w:hAnsi="Trebuchet MS" w:cs="Arial"/>
                <w:bCs/>
              </w:rPr>
            </w:pPr>
            <w:r w:rsidRPr="008D699A">
              <w:rPr>
                <w:rFonts w:ascii="Trebuchet MS" w:hAnsi="Trebuchet MS" w:cs="Arial"/>
                <w:bCs/>
                <w:color w:val="000000"/>
              </w:rPr>
              <w:t>LCCM programmes have been designed to enable students to develop specialist skills and knowledge relevant for 'employment' as artists, producers, musicians, authors or creative entrepreneurs.  This means all programmes must have both a robust theoretical and technical core at their heart coupled with a structure that requires students to focus</w:t>
            </w:r>
            <w:r w:rsidRPr="008D699A">
              <w:rPr>
                <w:rFonts w:ascii="Trebuchet MS" w:hAnsi="Trebuchet MS" w:cs="Arial"/>
                <w:bCs/>
                <w:i/>
                <w:color w:val="000000"/>
              </w:rPr>
              <w:t xml:space="preserve"> </w:t>
            </w:r>
            <w:r w:rsidRPr="008D699A">
              <w:rPr>
                <w:rFonts w:ascii="Trebuchet MS" w:hAnsi="Trebuchet MS" w:cs="Arial"/>
                <w:bCs/>
                <w:color w:val="000000"/>
              </w:rPr>
              <w:t xml:space="preserve">their field of study over the duration of the course and so develop the level of specialist skills and knowledge appropriate for a graduate and relevant for a practitioner of each specific role.  This design has been tested at validation, annually through AMR and an Industry Liaison agent, formal engagement with industry leaders through enhancement activities and factoring in student feedback.  LCCM governance reflects the open nature of its employment focussed ambition with academic and industry leaders </w:t>
            </w:r>
            <w:r w:rsidRPr="008D699A">
              <w:rPr>
                <w:rFonts w:ascii="Trebuchet MS" w:eastAsiaTheme="minorEastAsia" w:hAnsi="Trebuchet MS" w:cs="Arial"/>
                <w:bCs/>
              </w:rPr>
              <w:t>represented at Boards and within the committee structure of the college.</w:t>
            </w:r>
          </w:p>
          <w:p w14:paraId="4F99E1B3" w14:textId="77777777" w:rsidR="00E756C8" w:rsidRPr="008D699A" w:rsidRDefault="00E756C8" w:rsidP="00E756C8">
            <w:pPr>
              <w:spacing w:before="240"/>
              <w:rPr>
                <w:rFonts w:ascii="Trebuchet MS" w:hAnsi="Trebuchet MS" w:cs="Arial"/>
                <w:bCs/>
                <w:color w:val="000000"/>
              </w:rPr>
            </w:pPr>
            <w:r w:rsidRPr="008D699A">
              <w:rPr>
                <w:rFonts w:ascii="Trebuchet MS" w:eastAsiaTheme="minorEastAsia" w:hAnsi="Trebuchet MS" w:cs="Arial"/>
                <w:bCs/>
              </w:rPr>
              <w:t>This core and focus must be complimented by the study of broader related subjects within the discipline thereby enabling students to d</w:t>
            </w:r>
            <w:r w:rsidRPr="008D699A">
              <w:rPr>
                <w:rFonts w:ascii="Trebuchet MS" w:hAnsi="Trebuchet MS" w:cs="Arial"/>
                <w:bCs/>
                <w:color w:val="000000"/>
              </w:rPr>
              <w:t>evelop knowledge and skills that are relevant at all stages of their careers and that equip graduates to continue to learn throughout life. All programmes must embed skills for wider 'employability' such as teamwork, project management, communication, research and data management and more over embed the use of these skills where possible as the medium for carrying out subject-related assessments.</w:t>
            </w:r>
          </w:p>
          <w:p w14:paraId="5D746359" w14:textId="77777777" w:rsidR="00E756C8" w:rsidRDefault="00E756C8" w:rsidP="00E756C8">
            <w:pPr>
              <w:spacing w:before="240"/>
              <w:rPr>
                <w:rFonts w:ascii="Trebuchet MS" w:hAnsi="Trebuchet MS" w:cs="Arial"/>
                <w:color w:val="000000" w:themeColor="text1"/>
              </w:rPr>
            </w:pPr>
            <w:r w:rsidRPr="7047B0D2">
              <w:rPr>
                <w:rFonts w:ascii="Trebuchet MS" w:hAnsi="Trebuchet MS" w:cs="Arial"/>
                <w:color w:val="000000" w:themeColor="text1"/>
              </w:rPr>
              <w:t xml:space="preserve">The college’s policy on “Careers Information Education and Guidance” CIEAG has been embedded and must be used to inform all programme and module design.  All programmes are be led and taught by active practitioners and rooted in current industry this enables a direct link from students to industry.  The inevitable outcome for students who complete an LCCM programme must be the establishment of a comprehensive portfolio of work.  </w:t>
            </w:r>
          </w:p>
          <w:p w14:paraId="55142692" w14:textId="77777777" w:rsidR="00E756C8" w:rsidRDefault="00E756C8" w:rsidP="00E756C8">
            <w:pPr>
              <w:spacing w:before="240"/>
              <w:rPr>
                <w:rFonts w:ascii="Trebuchet MS" w:hAnsi="Trebuchet MS" w:cs="Arial"/>
                <w:color w:val="000000" w:themeColor="text1"/>
              </w:rPr>
            </w:pPr>
            <w:r w:rsidRPr="7047B0D2">
              <w:rPr>
                <w:rFonts w:ascii="Trebuchet MS" w:hAnsi="Trebuchet MS" w:cs="Arial"/>
                <w:color w:val="000000" w:themeColor="text1"/>
              </w:rPr>
              <w:t>This portfolio must provide each student with:</w:t>
            </w:r>
          </w:p>
          <w:p w14:paraId="011895B2" w14:textId="77777777" w:rsidR="00E756C8" w:rsidRPr="009F1370" w:rsidRDefault="00E756C8" w:rsidP="00E756C8">
            <w:pPr>
              <w:pStyle w:val="ListParagraph"/>
              <w:numPr>
                <w:ilvl w:val="0"/>
                <w:numId w:val="40"/>
              </w:numPr>
              <w:spacing w:before="240"/>
              <w:rPr>
                <w:rFonts w:ascii="Trebuchet MS" w:hAnsi="Trebuchet MS" w:cs="Arial"/>
                <w:color w:val="000000" w:themeColor="text1"/>
                <w:sz w:val="21"/>
                <w:szCs w:val="21"/>
              </w:rPr>
            </w:pPr>
            <w:r w:rsidRPr="009F1370">
              <w:rPr>
                <w:rFonts w:ascii="Trebuchet MS" w:hAnsi="Trebuchet MS" w:cs="Arial"/>
                <w:bCs/>
                <w:color w:val="000000"/>
                <w:sz w:val="21"/>
                <w:szCs w:val="21"/>
              </w:rPr>
              <w:t>Assets for possible future commercial use</w:t>
            </w:r>
          </w:p>
          <w:p w14:paraId="27337B4C" w14:textId="77777777" w:rsidR="00E756C8" w:rsidRPr="009F1370" w:rsidRDefault="00E756C8" w:rsidP="00E756C8">
            <w:pPr>
              <w:pStyle w:val="ListParagraph"/>
              <w:numPr>
                <w:ilvl w:val="0"/>
                <w:numId w:val="39"/>
              </w:numPr>
              <w:spacing w:after="0" w:line="240" w:lineRule="auto"/>
              <w:jc w:val="both"/>
              <w:rPr>
                <w:rFonts w:ascii="Trebuchet MS" w:hAnsi="Trebuchet MS" w:cs="Arial"/>
                <w:bCs/>
                <w:color w:val="000000"/>
                <w:sz w:val="21"/>
                <w:szCs w:val="21"/>
              </w:rPr>
            </w:pPr>
            <w:r w:rsidRPr="009F1370">
              <w:rPr>
                <w:rFonts w:ascii="Trebuchet MS" w:hAnsi="Trebuchet MS" w:cs="Arial"/>
                <w:bCs/>
                <w:color w:val="000000"/>
                <w:sz w:val="21"/>
                <w:szCs w:val="21"/>
              </w:rPr>
              <w:t>The basis of a continuous professional development culture and strategies for critical reflective practice</w:t>
            </w:r>
          </w:p>
          <w:p w14:paraId="7D0DDDD6" w14:textId="77777777" w:rsidR="00E756C8" w:rsidRPr="009F1370" w:rsidRDefault="00E756C8" w:rsidP="00E756C8">
            <w:pPr>
              <w:pStyle w:val="ListParagraph"/>
              <w:numPr>
                <w:ilvl w:val="0"/>
                <w:numId w:val="39"/>
              </w:numPr>
              <w:spacing w:after="0" w:line="240" w:lineRule="auto"/>
              <w:jc w:val="both"/>
              <w:rPr>
                <w:rFonts w:ascii="Trebuchet MS" w:hAnsi="Trebuchet MS" w:cs="Arial"/>
                <w:bCs/>
                <w:color w:val="000000"/>
                <w:sz w:val="21"/>
                <w:szCs w:val="21"/>
              </w:rPr>
            </w:pPr>
            <w:r w:rsidRPr="009F1370">
              <w:rPr>
                <w:rFonts w:ascii="Trebuchet MS" w:hAnsi="Trebuchet MS" w:cs="Arial"/>
                <w:bCs/>
                <w:color w:val="000000"/>
                <w:sz w:val="21"/>
                <w:szCs w:val="21"/>
              </w:rPr>
              <w:t xml:space="preserve">A valued record of the personal learning made </w:t>
            </w:r>
          </w:p>
          <w:p w14:paraId="18044E2C" w14:textId="77777777" w:rsidR="00E756C8" w:rsidRPr="009F1370" w:rsidRDefault="00E756C8" w:rsidP="00E756C8">
            <w:pPr>
              <w:spacing w:before="240"/>
              <w:rPr>
                <w:rFonts w:ascii="Trebuchet MS" w:hAnsi="Trebuchet MS" w:cs="Arial"/>
              </w:rPr>
            </w:pPr>
            <w:r w:rsidRPr="008D699A">
              <w:rPr>
                <w:rFonts w:ascii="Trebuchet MS" w:hAnsi="Trebuchet MS" w:cs="Arial"/>
                <w:bCs/>
                <w:color w:val="000000"/>
              </w:rPr>
              <w:t xml:space="preserve">Throughout their course and completion of it, the college aims to support its students and alumni further through the Career and Industry Liaison Officer which seeks to connect students with bespoke employment opportunities and ensure the provision of personalised real-world careers advice. </w:t>
            </w:r>
          </w:p>
          <w:p w14:paraId="7837ADBF" w14:textId="77777777" w:rsidR="00E756C8" w:rsidRPr="008D699A" w:rsidRDefault="00E756C8" w:rsidP="00E756C8">
            <w:pPr>
              <w:rPr>
                <w:rFonts w:ascii="Trebuchet MS" w:eastAsia="Times New Roman" w:hAnsi="Trebuchet MS" w:cs="Circular Pro Book"/>
                <w:i/>
                <w:lang w:eastAsia="en-US"/>
              </w:rPr>
            </w:pPr>
          </w:p>
          <w:p w14:paraId="0B116855" w14:textId="77777777" w:rsidR="00E756C8" w:rsidRPr="008D699A" w:rsidRDefault="00E756C8" w:rsidP="00E756C8">
            <w:pPr>
              <w:rPr>
                <w:rFonts w:ascii="Trebuchet MS" w:eastAsia="Times New Roman" w:hAnsi="Trebuchet MS" w:cs="Circular Pro Book"/>
                <w:b/>
                <w:i/>
                <w:u w:val="single"/>
                <w:lang w:eastAsia="en-US"/>
              </w:rPr>
            </w:pPr>
            <w:r w:rsidRPr="008D699A">
              <w:rPr>
                <w:rFonts w:ascii="Trebuchet MS" w:eastAsia="Times New Roman" w:hAnsi="Trebuchet MS" w:cs="Circular Pro Book"/>
                <w:b/>
                <w:u w:val="single"/>
                <w:lang w:eastAsia="en-US"/>
              </w:rPr>
              <w:t xml:space="preserve">Employability Skills </w:t>
            </w:r>
          </w:p>
          <w:p w14:paraId="35DC46BE" w14:textId="77777777" w:rsidR="00E756C8" w:rsidRPr="008D699A" w:rsidRDefault="00E756C8" w:rsidP="00E756C8">
            <w:pPr>
              <w:widowControl w:val="0"/>
              <w:autoSpaceDE w:val="0"/>
              <w:autoSpaceDN w:val="0"/>
              <w:adjustRightInd w:val="0"/>
              <w:ind w:right="-6"/>
              <w:rPr>
                <w:rFonts w:ascii="Trebuchet MS" w:hAnsi="Trebuchet MS" w:cstheme="minorHAnsi"/>
                <w:b/>
                <w:bCs/>
                <w:color w:val="000000" w:themeColor="text1"/>
              </w:rPr>
            </w:pPr>
          </w:p>
          <w:p w14:paraId="5E92B3E6" w14:textId="77777777" w:rsidR="00E756C8" w:rsidRDefault="00E756C8" w:rsidP="00E756C8">
            <w:pPr>
              <w:widowControl w:val="0"/>
              <w:autoSpaceDE w:val="0"/>
              <w:autoSpaceDN w:val="0"/>
              <w:adjustRightInd w:val="0"/>
              <w:ind w:right="-6"/>
              <w:rPr>
                <w:rFonts w:ascii="Trebuchet MS" w:hAnsi="Trebuchet MS" w:cstheme="minorHAnsi"/>
                <w:b/>
                <w:bCs/>
                <w:color w:val="000000" w:themeColor="text1"/>
              </w:rPr>
            </w:pPr>
            <w:r w:rsidRPr="008D699A">
              <w:rPr>
                <w:rFonts w:ascii="Trebuchet MS" w:hAnsi="Trebuchet MS" w:cstheme="minorHAnsi"/>
                <w:b/>
                <w:bCs/>
                <w:color w:val="000000" w:themeColor="text1"/>
              </w:rPr>
              <w:t>Subject Specific Knowledge and Skills in Core Modules</w:t>
            </w:r>
          </w:p>
          <w:p w14:paraId="3D0C6655" w14:textId="77777777" w:rsidR="00E756C8" w:rsidRPr="008D699A" w:rsidRDefault="00E756C8" w:rsidP="00E756C8">
            <w:pPr>
              <w:widowControl w:val="0"/>
              <w:autoSpaceDE w:val="0"/>
              <w:autoSpaceDN w:val="0"/>
              <w:adjustRightInd w:val="0"/>
              <w:ind w:right="-6"/>
              <w:rPr>
                <w:rFonts w:ascii="Trebuchet MS" w:hAnsi="Trebuchet MS" w:cstheme="minorHAnsi"/>
                <w:bCs/>
                <w:color w:val="000000" w:themeColor="text1"/>
              </w:rPr>
            </w:pPr>
            <w:r w:rsidRPr="008D699A">
              <w:rPr>
                <w:rFonts w:ascii="Trebuchet MS" w:hAnsi="Trebuchet MS" w:cstheme="minorHAnsi"/>
                <w:b/>
                <w:bCs/>
                <w:color w:val="000000" w:themeColor="text1"/>
              </w:rPr>
              <w:t xml:space="preserve"> </w:t>
            </w:r>
          </w:p>
          <w:p w14:paraId="1FBE9450" w14:textId="77777777" w:rsidR="00E756C8" w:rsidRPr="009F1370"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Practical Music Theory</w:t>
            </w:r>
          </w:p>
          <w:p w14:paraId="6D4C74D6" w14:textId="77777777" w:rsidR="00E756C8" w:rsidRPr="009F1370"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Arrangers’ Piano</w:t>
            </w:r>
          </w:p>
          <w:p w14:paraId="292B234A" w14:textId="77777777" w:rsidR="00E756C8" w:rsidRPr="009F1370"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Ear Training</w:t>
            </w:r>
          </w:p>
          <w:p w14:paraId="76F596EF" w14:textId="77777777" w:rsidR="00E756C8" w:rsidRPr="009F1370"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Transcription</w:t>
            </w:r>
          </w:p>
          <w:p w14:paraId="46AC52D9" w14:textId="77777777" w:rsidR="00E756C8" w:rsidRPr="009F1370"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Arranging</w:t>
            </w:r>
          </w:p>
          <w:p w14:paraId="5BF32AC5" w14:textId="77777777" w:rsidR="00E756C8" w:rsidRPr="009F1370" w:rsidRDefault="00E756C8" w:rsidP="00E756C8">
            <w:pPr>
              <w:pStyle w:val="ListParagraph"/>
              <w:numPr>
                <w:ilvl w:val="0"/>
                <w:numId w:val="33"/>
              </w:numPr>
              <w:spacing w:after="0" w:line="240" w:lineRule="auto"/>
              <w:rPr>
                <w:rFonts w:ascii="Trebuchet MS" w:hAnsi="Trebuchet MS" w:cstheme="minorHAnsi"/>
                <w:sz w:val="21"/>
                <w:szCs w:val="21"/>
              </w:rPr>
            </w:pPr>
            <w:r w:rsidRPr="009F1370">
              <w:rPr>
                <w:rFonts w:ascii="Trebuchet MS" w:hAnsi="Trebuchet MS" w:cstheme="minorHAnsi"/>
                <w:color w:val="000000"/>
                <w:sz w:val="21"/>
                <w:szCs w:val="21"/>
              </w:rPr>
              <w:t>A clear understanding of the dynamics and key organisations within the music business and its sub-sectors</w:t>
            </w:r>
          </w:p>
          <w:p w14:paraId="1ABC9C8A" w14:textId="77777777" w:rsidR="00E756C8" w:rsidRPr="009F1370" w:rsidRDefault="00E756C8" w:rsidP="00E756C8">
            <w:pPr>
              <w:pStyle w:val="ListParagraph"/>
              <w:numPr>
                <w:ilvl w:val="0"/>
                <w:numId w:val="33"/>
              </w:numPr>
              <w:spacing w:after="0" w:line="240" w:lineRule="auto"/>
              <w:rPr>
                <w:rFonts w:ascii="Trebuchet MS" w:hAnsi="Trebuchet MS" w:cstheme="minorHAnsi"/>
                <w:sz w:val="21"/>
                <w:szCs w:val="21"/>
              </w:rPr>
            </w:pPr>
            <w:r w:rsidRPr="009F1370">
              <w:rPr>
                <w:rFonts w:ascii="Trebuchet MS" w:hAnsi="Trebuchet MS" w:cstheme="minorHAnsi"/>
                <w:color w:val="000000"/>
                <w:sz w:val="21"/>
                <w:szCs w:val="21"/>
              </w:rPr>
              <w:lastRenderedPageBreak/>
              <w:t>An appreciation of the complexity of music rights</w:t>
            </w:r>
          </w:p>
          <w:p w14:paraId="50CE0CDC" w14:textId="77777777" w:rsidR="00E756C8" w:rsidRPr="009F1370"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9F1370">
              <w:rPr>
                <w:rFonts w:ascii="Trebuchet MS" w:hAnsi="Trebuchet MS" w:cstheme="minorHAnsi"/>
                <w:bCs/>
                <w:sz w:val="21"/>
                <w:szCs w:val="21"/>
              </w:rPr>
              <w:t>Knowledge of intellectual property law</w:t>
            </w:r>
          </w:p>
          <w:p w14:paraId="0BD02CA4" w14:textId="77777777" w:rsidR="00E756C8" w:rsidRPr="008D699A" w:rsidRDefault="00E756C8" w:rsidP="00E756C8">
            <w:pPr>
              <w:widowControl w:val="0"/>
              <w:contextualSpacing/>
              <w:rPr>
                <w:rFonts w:ascii="Trebuchet MS" w:eastAsia="Times New Roman" w:hAnsi="Trebuchet MS" w:cstheme="majorHAnsi"/>
              </w:rPr>
            </w:pPr>
          </w:p>
          <w:p w14:paraId="4C4D4573" w14:textId="77777777" w:rsidR="00E756C8" w:rsidRDefault="00E756C8" w:rsidP="00E756C8">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Subject Specific Skills in Optional Pathway Modules</w:t>
            </w:r>
          </w:p>
          <w:p w14:paraId="4B6E3D9E" w14:textId="77777777" w:rsidR="00E756C8" w:rsidRPr="008D699A" w:rsidRDefault="00E756C8" w:rsidP="00E756C8">
            <w:pPr>
              <w:widowControl w:val="0"/>
              <w:autoSpaceDE w:val="0"/>
              <w:autoSpaceDN w:val="0"/>
              <w:adjustRightInd w:val="0"/>
              <w:ind w:right="-6"/>
              <w:rPr>
                <w:rFonts w:ascii="Trebuchet MS" w:hAnsi="Trebuchet MS" w:cstheme="minorHAnsi"/>
                <w:b/>
                <w:bCs/>
              </w:rPr>
            </w:pPr>
          </w:p>
          <w:p w14:paraId="5F3EC55E"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 xml:space="preserve">Instrumental or Vocal Technique </w:t>
            </w:r>
          </w:p>
          <w:p w14:paraId="0626815E"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Contemporary Performance</w:t>
            </w:r>
          </w:p>
          <w:p w14:paraId="0E3D9AF0"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Jazz Performance</w:t>
            </w:r>
          </w:p>
          <w:p w14:paraId="6C6DADF8"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proofErr w:type="spellStart"/>
            <w:r w:rsidRPr="00C557DE">
              <w:rPr>
                <w:rFonts w:ascii="Trebuchet MS" w:hAnsi="Trebuchet MS" w:cstheme="minorHAnsi"/>
                <w:bCs/>
                <w:sz w:val="21"/>
                <w:szCs w:val="21"/>
              </w:rPr>
              <w:t>Songwriting</w:t>
            </w:r>
            <w:proofErr w:type="spellEnd"/>
            <w:r w:rsidRPr="00C557DE">
              <w:rPr>
                <w:rFonts w:ascii="Trebuchet MS" w:hAnsi="Trebuchet MS" w:cstheme="minorHAnsi"/>
                <w:bCs/>
                <w:sz w:val="21"/>
                <w:szCs w:val="21"/>
              </w:rPr>
              <w:t xml:space="preserve"> and Release</w:t>
            </w:r>
          </w:p>
          <w:p w14:paraId="46B7F98E"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Studio-based Recording and Production</w:t>
            </w:r>
          </w:p>
          <w:p w14:paraId="1AED9D2C"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 xml:space="preserve">Musical Directing and Arranging </w:t>
            </w:r>
          </w:p>
          <w:p w14:paraId="28B359A2"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 xml:space="preserve">Music Programming </w:t>
            </w:r>
          </w:p>
          <w:p w14:paraId="03825B9F"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jc w:val="both"/>
              <w:rPr>
                <w:rFonts w:ascii="Trebuchet MS" w:hAnsi="Trebuchet MS" w:cstheme="minorHAnsi"/>
                <w:bCs/>
                <w:sz w:val="21"/>
                <w:szCs w:val="21"/>
              </w:rPr>
            </w:pPr>
            <w:r w:rsidRPr="00C557DE">
              <w:rPr>
                <w:rFonts w:ascii="Trebuchet MS" w:hAnsi="Trebuchet MS" w:cstheme="minorHAnsi"/>
                <w:bCs/>
                <w:sz w:val="21"/>
                <w:szCs w:val="21"/>
              </w:rPr>
              <w:t xml:space="preserve">Media Music </w:t>
            </w:r>
          </w:p>
          <w:p w14:paraId="3B0185FB" w14:textId="77777777" w:rsidR="00E756C8" w:rsidRPr="008D699A" w:rsidRDefault="00E756C8" w:rsidP="00E756C8">
            <w:pPr>
              <w:widowControl w:val="0"/>
              <w:autoSpaceDE w:val="0"/>
              <w:autoSpaceDN w:val="0"/>
              <w:adjustRightInd w:val="0"/>
              <w:ind w:right="-6"/>
              <w:jc w:val="both"/>
              <w:rPr>
                <w:rFonts w:ascii="Trebuchet MS" w:hAnsi="Trebuchet MS" w:cstheme="minorHAnsi"/>
                <w:b/>
                <w:bCs/>
              </w:rPr>
            </w:pPr>
          </w:p>
          <w:p w14:paraId="447DAFE5" w14:textId="77777777" w:rsidR="00E756C8" w:rsidRDefault="00E756C8" w:rsidP="00E756C8">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Generic Skills in Core Modules</w:t>
            </w:r>
          </w:p>
          <w:p w14:paraId="24D1C97F" w14:textId="77777777" w:rsidR="00E756C8" w:rsidRPr="008D699A" w:rsidRDefault="00E756C8" w:rsidP="00E756C8">
            <w:pPr>
              <w:widowControl w:val="0"/>
              <w:autoSpaceDE w:val="0"/>
              <w:autoSpaceDN w:val="0"/>
              <w:adjustRightInd w:val="0"/>
              <w:ind w:right="-6"/>
              <w:rPr>
                <w:rFonts w:ascii="Trebuchet MS" w:hAnsi="Trebuchet MS" w:cstheme="minorHAnsi"/>
                <w:b/>
                <w:bCs/>
              </w:rPr>
            </w:pPr>
          </w:p>
          <w:p w14:paraId="1F2BD6CB"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Communication</w:t>
            </w:r>
          </w:p>
          <w:p w14:paraId="6FDBF26D"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Personal Management</w:t>
            </w:r>
          </w:p>
          <w:p w14:paraId="63F020C7"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Collaboration</w:t>
            </w:r>
          </w:p>
          <w:p w14:paraId="0E2662C4"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Research</w:t>
            </w:r>
          </w:p>
          <w:p w14:paraId="71A79EF7"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Analysis</w:t>
            </w:r>
          </w:p>
          <w:p w14:paraId="468A588D"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 xml:space="preserve">Career Planning </w:t>
            </w:r>
          </w:p>
          <w:p w14:paraId="4473E593"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Critical Thinking &amp; Research Skills</w:t>
            </w:r>
          </w:p>
          <w:p w14:paraId="2D3B15C4" w14:textId="77777777" w:rsidR="00E756C8" w:rsidRPr="00C557DE" w:rsidRDefault="00E756C8" w:rsidP="00E756C8">
            <w:pPr>
              <w:pStyle w:val="ListParagraph"/>
              <w:widowControl w:val="0"/>
              <w:numPr>
                <w:ilvl w:val="0"/>
                <w:numId w:val="33"/>
              </w:numPr>
              <w:autoSpaceDE w:val="0"/>
              <w:autoSpaceDN w:val="0"/>
              <w:adjustRightInd w:val="0"/>
              <w:spacing w:after="0" w:line="240" w:lineRule="auto"/>
              <w:ind w:right="-6"/>
              <w:rPr>
                <w:rFonts w:ascii="Trebuchet MS" w:hAnsi="Trebuchet MS" w:cstheme="minorHAnsi"/>
                <w:bCs/>
                <w:color w:val="000000" w:themeColor="text1"/>
                <w:sz w:val="21"/>
                <w:szCs w:val="21"/>
              </w:rPr>
            </w:pPr>
            <w:r w:rsidRPr="00C557DE">
              <w:rPr>
                <w:rFonts w:ascii="Trebuchet MS" w:hAnsi="Trebuchet MS" w:cstheme="minorHAnsi"/>
                <w:bCs/>
                <w:color w:val="000000" w:themeColor="text1"/>
                <w:sz w:val="21"/>
                <w:szCs w:val="21"/>
              </w:rPr>
              <w:t>Academic and Business Writing &amp; Editing</w:t>
            </w:r>
          </w:p>
          <w:p w14:paraId="4EBEC01E" w14:textId="77777777" w:rsidR="00E756C8" w:rsidRPr="008D699A" w:rsidRDefault="00E756C8" w:rsidP="00E756C8">
            <w:pPr>
              <w:rPr>
                <w:rFonts w:ascii="Trebuchet MS" w:eastAsia="Times New Roman" w:hAnsi="Trebuchet MS" w:cs="Circular Pro Book"/>
                <w:i/>
                <w:lang w:eastAsia="en-US"/>
              </w:rPr>
            </w:pPr>
          </w:p>
          <w:p w14:paraId="06DD166B" w14:textId="77777777" w:rsidR="00E756C8" w:rsidRPr="008D699A" w:rsidRDefault="00E756C8" w:rsidP="00E756C8">
            <w:pPr>
              <w:widowControl w:val="0"/>
              <w:autoSpaceDE w:val="0"/>
              <w:autoSpaceDN w:val="0"/>
              <w:adjustRightInd w:val="0"/>
              <w:ind w:right="-6"/>
              <w:rPr>
                <w:rFonts w:ascii="Trebuchet MS" w:hAnsi="Trebuchet MS" w:cstheme="minorHAnsi"/>
                <w:bCs/>
                <w:color w:val="000000" w:themeColor="text1"/>
              </w:rPr>
            </w:pPr>
            <w:r w:rsidRPr="008D699A">
              <w:rPr>
                <w:rFonts w:ascii="Trebuchet MS" w:hAnsi="Trebuchet MS" w:cstheme="minorHAnsi"/>
                <w:bCs/>
                <w:color w:val="000000" w:themeColor="text1"/>
              </w:rPr>
              <w:t>The list below shows some of the career options available:</w:t>
            </w:r>
          </w:p>
          <w:p w14:paraId="6AB1C057" w14:textId="77777777" w:rsidR="00E756C8" w:rsidRPr="008D699A" w:rsidRDefault="00E756C8" w:rsidP="00E756C8">
            <w:pPr>
              <w:widowControl w:val="0"/>
              <w:autoSpaceDE w:val="0"/>
              <w:autoSpaceDN w:val="0"/>
              <w:adjustRightInd w:val="0"/>
              <w:ind w:right="-6"/>
              <w:rPr>
                <w:rFonts w:ascii="Trebuchet MS" w:hAnsi="Trebuchet MS" w:cstheme="minorHAnsi"/>
                <w:b/>
                <w:bCs/>
                <w:color w:val="000000" w:themeColor="text1"/>
              </w:rPr>
            </w:pPr>
          </w:p>
          <w:p w14:paraId="402CAFA8" w14:textId="77777777" w:rsidR="00E756C8" w:rsidRPr="008D699A" w:rsidRDefault="00E756C8" w:rsidP="00E756C8">
            <w:pPr>
              <w:widowControl w:val="0"/>
              <w:autoSpaceDE w:val="0"/>
              <w:autoSpaceDN w:val="0"/>
              <w:adjustRightInd w:val="0"/>
              <w:ind w:right="-6"/>
              <w:rPr>
                <w:rFonts w:ascii="Trebuchet MS" w:hAnsi="Trebuchet MS" w:cstheme="minorHAnsi"/>
                <w:b/>
                <w:bCs/>
                <w:color w:val="000000" w:themeColor="text1"/>
              </w:rPr>
            </w:pPr>
            <w:r w:rsidRPr="008D699A">
              <w:rPr>
                <w:rFonts w:ascii="Trebuchet MS" w:hAnsi="Trebuchet MS" w:cstheme="minorHAnsi"/>
                <w:b/>
                <w:bCs/>
                <w:color w:val="000000" w:themeColor="text1"/>
              </w:rPr>
              <w:t>Music Industry Careers</w:t>
            </w:r>
          </w:p>
          <w:p w14:paraId="0D5BA902" w14:textId="77777777" w:rsidR="00E756C8" w:rsidRDefault="00E756C8" w:rsidP="00E756C8">
            <w:pPr>
              <w:widowControl w:val="0"/>
              <w:autoSpaceDE w:val="0"/>
              <w:autoSpaceDN w:val="0"/>
              <w:adjustRightInd w:val="0"/>
              <w:ind w:right="-6"/>
              <w:rPr>
                <w:rFonts w:ascii="Trebuchet MS" w:hAnsi="Trebuchet MS" w:cstheme="minorHAnsi"/>
                <w:bCs/>
                <w:color w:val="000000" w:themeColor="text1"/>
              </w:rPr>
            </w:pPr>
          </w:p>
          <w:p w14:paraId="106F7790" w14:textId="77777777" w:rsidR="00E756C8" w:rsidRPr="008D699A" w:rsidRDefault="00E756C8" w:rsidP="00E756C8">
            <w:pPr>
              <w:widowControl w:val="0"/>
              <w:autoSpaceDE w:val="0"/>
              <w:autoSpaceDN w:val="0"/>
              <w:adjustRightInd w:val="0"/>
              <w:ind w:right="-6"/>
              <w:rPr>
                <w:rFonts w:ascii="Trebuchet MS" w:hAnsi="Trebuchet MS" w:cstheme="minorHAnsi"/>
                <w:bCs/>
                <w:color w:val="000000" w:themeColor="text1"/>
              </w:rPr>
            </w:pPr>
            <w:r w:rsidRPr="008D699A">
              <w:rPr>
                <w:rFonts w:ascii="Trebuchet MS" w:hAnsi="Trebuchet MS" w:cstheme="minorHAnsi"/>
                <w:bCs/>
                <w:color w:val="000000" w:themeColor="text1"/>
              </w:rPr>
              <w:t>The list below shows some of the options available:</w:t>
            </w:r>
          </w:p>
          <w:p w14:paraId="1F4A8DE1" w14:textId="77777777" w:rsidR="00E756C8" w:rsidRPr="008D699A" w:rsidRDefault="00E756C8" w:rsidP="00E756C8">
            <w:pPr>
              <w:widowControl w:val="0"/>
              <w:autoSpaceDE w:val="0"/>
              <w:autoSpaceDN w:val="0"/>
              <w:adjustRightInd w:val="0"/>
              <w:ind w:right="-6"/>
              <w:rPr>
                <w:rFonts w:ascii="Trebuchet MS" w:hAnsi="Trebuchet MS" w:cstheme="minorHAnsi"/>
                <w:b/>
                <w:bCs/>
                <w:color w:val="000000" w:themeColor="text1"/>
              </w:rPr>
            </w:pPr>
          </w:p>
          <w:p w14:paraId="0A31BDEB"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Professional Session Musician  </w:t>
            </w:r>
          </w:p>
          <w:p w14:paraId="314F974B"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Performer </w:t>
            </w:r>
          </w:p>
          <w:p w14:paraId="556BF78E"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Arranger </w:t>
            </w:r>
          </w:p>
          <w:p w14:paraId="2A04DE3A"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Musical director</w:t>
            </w:r>
          </w:p>
          <w:p w14:paraId="17CE102B"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Band Member</w:t>
            </w:r>
          </w:p>
          <w:p w14:paraId="574F04D5"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Producer</w:t>
            </w:r>
          </w:p>
          <w:p w14:paraId="0D793699"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Songwriter/Songwriter Artist</w:t>
            </w:r>
          </w:p>
          <w:p w14:paraId="7E304F8A"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color w:val="000000" w:themeColor="text1"/>
                <w:sz w:val="21"/>
                <w:szCs w:val="21"/>
              </w:rPr>
            </w:pPr>
            <w:r w:rsidRPr="00C557DE">
              <w:rPr>
                <w:rFonts w:ascii="Trebuchet MS" w:hAnsi="Trebuchet MS" w:cstheme="minorHAnsi"/>
                <w:color w:val="000000" w:themeColor="text1"/>
                <w:sz w:val="21"/>
                <w:szCs w:val="21"/>
              </w:rPr>
              <w:t xml:space="preserve">Programmer </w:t>
            </w:r>
          </w:p>
          <w:p w14:paraId="1E6857AC" w14:textId="77777777" w:rsidR="00E756C8" w:rsidRPr="00C557DE" w:rsidRDefault="00E756C8" w:rsidP="00E756C8">
            <w:pPr>
              <w:pStyle w:val="ListParagraph"/>
              <w:widowControl w:val="0"/>
              <w:numPr>
                <w:ilvl w:val="0"/>
                <w:numId w:val="34"/>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Executive, Manager, Administrator, Officer in the music or wider entertainment industry</w:t>
            </w:r>
          </w:p>
          <w:p w14:paraId="23F822C0" w14:textId="77777777" w:rsidR="00E756C8" w:rsidRPr="008D699A" w:rsidRDefault="00E756C8" w:rsidP="00E756C8">
            <w:pPr>
              <w:rPr>
                <w:rFonts w:ascii="Trebuchet MS" w:eastAsia="Times New Roman" w:hAnsi="Trebuchet MS" w:cs="Circular Pro Book"/>
                <w:i/>
                <w:lang w:eastAsia="en-US"/>
              </w:rPr>
            </w:pPr>
          </w:p>
          <w:p w14:paraId="0159DB3F" w14:textId="77777777" w:rsidR="00E756C8" w:rsidRDefault="00E756C8" w:rsidP="00E756C8">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Other Careers</w:t>
            </w:r>
          </w:p>
          <w:p w14:paraId="6F3CBBE7" w14:textId="77777777" w:rsidR="00E756C8" w:rsidRPr="008D699A" w:rsidRDefault="00E756C8" w:rsidP="00E756C8">
            <w:pPr>
              <w:widowControl w:val="0"/>
              <w:autoSpaceDE w:val="0"/>
              <w:autoSpaceDN w:val="0"/>
              <w:adjustRightInd w:val="0"/>
              <w:ind w:right="-6"/>
              <w:rPr>
                <w:rFonts w:ascii="Trebuchet MS" w:hAnsi="Trebuchet MS" w:cstheme="minorHAnsi"/>
                <w:b/>
                <w:bCs/>
              </w:rPr>
            </w:pPr>
          </w:p>
          <w:p w14:paraId="080179B8" w14:textId="77777777" w:rsidR="00E756C8" w:rsidRPr="00C557DE" w:rsidRDefault="00E756C8" w:rsidP="00E756C8">
            <w:pPr>
              <w:pStyle w:val="ListParagraph"/>
              <w:numPr>
                <w:ilvl w:val="0"/>
                <w:numId w:val="35"/>
              </w:numPr>
              <w:spacing w:after="0" w:line="240" w:lineRule="auto"/>
              <w:rPr>
                <w:rFonts w:ascii="Trebuchet MS" w:hAnsi="Trebuchet MS"/>
                <w:color w:val="000000"/>
                <w:sz w:val="21"/>
                <w:szCs w:val="21"/>
              </w:rPr>
            </w:pPr>
            <w:r w:rsidRPr="00C557DE">
              <w:rPr>
                <w:rFonts w:ascii="Trebuchet MS" w:hAnsi="Trebuchet MS" w:cstheme="minorHAnsi"/>
                <w:color w:val="000000" w:themeColor="text1"/>
                <w:sz w:val="21"/>
                <w:szCs w:val="21"/>
              </w:rPr>
              <w:t>Music Teacher</w:t>
            </w:r>
          </w:p>
          <w:p w14:paraId="3BA73CF8" w14:textId="77777777" w:rsidR="00E756C8" w:rsidRPr="00C557DE" w:rsidRDefault="00E756C8" w:rsidP="00E756C8">
            <w:pPr>
              <w:pStyle w:val="ListParagraph"/>
              <w:widowControl w:val="0"/>
              <w:numPr>
                <w:ilvl w:val="0"/>
                <w:numId w:val="3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Executive, Manager, Administrator, Officers in any business</w:t>
            </w:r>
          </w:p>
          <w:p w14:paraId="19DAC79E" w14:textId="77777777" w:rsidR="00E756C8" w:rsidRPr="00C557DE" w:rsidRDefault="00E756C8" w:rsidP="00E756C8">
            <w:pPr>
              <w:pStyle w:val="ListParagraph"/>
              <w:widowControl w:val="0"/>
              <w:numPr>
                <w:ilvl w:val="0"/>
                <w:numId w:val="35"/>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Project Manager</w:t>
            </w:r>
            <w:r w:rsidRPr="00C557DE">
              <w:rPr>
                <w:rFonts w:ascii="Trebuchet MS" w:hAnsi="Trebuchet MS" w:cstheme="minorHAnsi"/>
                <w:color w:val="000000" w:themeColor="text1"/>
                <w:sz w:val="21"/>
                <w:szCs w:val="21"/>
              </w:rPr>
              <w:t xml:space="preserve"> </w:t>
            </w:r>
          </w:p>
          <w:p w14:paraId="7928C3D9" w14:textId="77777777" w:rsidR="00E756C8" w:rsidRDefault="00E756C8" w:rsidP="00E756C8">
            <w:pPr>
              <w:rPr>
                <w:rFonts w:ascii="Trebuchet MS" w:eastAsia="Times New Roman" w:hAnsi="Trebuchet MS" w:cs="Circular Pro Book"/>
                <w:i/>
                <w:lang w:eastAsia="en-US"/>
              </w:rPr>
            </w:pPr>
          </w:p>
          <w:p w14:paraId="2BEE58AA" w14:textId="77777777" w:rsidR="00E756C8" w:rsidRDefault="00E756C8" w:rsidP="00E756C8">
            <w:pPr>
              <w:widowControl w:val="0"/>
              <w:autoSpaceDE w:val="0"/>
              <w:autoSpaceDN w:val="0"/>
              <w:adjustRightInd w:val="0"/>
              <w:ind w:right="-6"/>
              <w:rPr>
                <w:rFonts w:ascii="Trebuchet MS" w:eastAsia="Times New Roman" w:hAnsi="Trebuchet MS" w:cs="Circular Pro Book"/>
                <w:i/>
                <w:lang w:eastAsia="en-US"/>
              </w:rPr>
            </w:pPr>
          </w:p>
          <w:p w14:paraId="71CC3CE8" w14:textId="77777777" w:rsidR="00E756C8" w:rsidRDefault="00E756C8" w:rsidP="00E756C8">
            <w:pPr>
              <w:widowControl w:val="0"/>
              <w:autoSpaceDE w:val="0"/>
              <w:autoSpaceDN w:val="0"/>
              <w:adjustRightInd w:val="0"/>
              <w:ind w:right="-6"/>
              <w:rPr>
                <w:rFonts w:ascii="Trebuchet MS" w:eastAsia="Times New Roman" w:hAnsi="Trebuchet MS" w:cs="Circular Pro Book"/>
                <w:i/>
                <w:lang w:eastAsia="en-US"/>
              </w:rPr>
            </w:pPr>
          </w:p>
          <w:p w14:paraId="4349979A" w14:textId="77777777" w:rsidR="00E756C8" w:rsidRDefault="00E756C8" w:rsidP="00E756C8">
            <w:pPr>
              <w:widowControl w:val="0"/>
              <w:autoSpaceDE w:val="0"/>
              <w:autoSpaceDN w:val="0"/>
              <w:adjustRightInd w:val="0"/>
              <w:ind w:right="-6"/>
              <w:rPr>
                <w:rFonts w:ascii="Trebuchet MS" w:eastAsia="Times New Roman" w:hAnsi="Trebuchet MS" w:cs="Circular Pro Book"/>
                <w:i/>
                <w:lang w:eastAsia="en-US"/>
              </w:rPr>
            </w:pPr>
          </w:p>
          <w:p w14:paraId="7949CA94" w14:textId="77777777" w:rsidR="00E756C8" w:rsidRDefault="00E756C8" w:rsidP="00E756C8">
            <w:pPr>
              <w:widowControl w:val="0"/>
              <w:autoSpaceDE w:val="0"/>
              <w:autoSpaceDN w:val="0"/>
              <w:adjustRightInd w:val="0"/>
              <w:ind w:right="-6"/>
              <w:rPr>
                <w:rFonts w:ascii="Trebuchet MS" w:eastAsia="Times New Roman" w:hAnsi="Trebuchet MS" w:cs="Circular Pro Book"/>
                <w:i/>
                <w:lang w:eastAsia="en-US"/>
              </w:rPr>
            </w:pPr>
          </w:p>
          <w:p w14:paraId="1EED9597" w14:textId="77777777" w:rsidR="00E756C8" w:rsidRDefault="00E756C8" w:rsidP="00E756C8">
            <w:pPr>
              <w:widowControl w:val="0"/>
              <w:autoSpaceDE w:val="0"/>
              <w:autoSpaceDN w:val="0"/>
              <w:adjustRightInd w:val="0"/>
              <w:ind w:right="-6"/>
              <w:rPr>
                <w:rFonts w:ascii="Trebuchet MS" w:hAnsi="Trebuchet MS" w:cstheme="minorHAnsi"/>
                <w:b/>
                <w:bCs/>
              </w:rPr>
            </w:pPr>
            <w:r w:rsidRPr="008D699A">
              <w:rPr>
                <w:rFonts w:ascii="Trebuchet MS" w:hAnsi="Trebuchet MS" w:cstheme="minorHAnsi"/>
                <w:b/>
                <w:bCs/>
              </w:rPr>
              <w:t>Further Study</w:t>
            </w:r>
          </w:p>
          <w:p w14:paraId="1B908538" w14:textId="77777777" w:rsidR="00E756C8" w:rsidRPr="008D699A" w:rsidRDefault="00E756C8" w:rsidP="00E756C8">
            <w:pPr>
              <w:widowControl w:val="0"/>
              <w:autoSpaceDE w:val="0"/>
              <w:autoSpaceDN w:val="0"/>
              <w:adjustRightInd w:val="0"/>
              <w:ind w:right="-6"/>
              <w:rPr>
                <w:rFonts w:ascii="Trebuchet MS" w:hAnsi="Trebuchet MS" w:cstheme="minorHAnsi"/>
                <w:bCs/>
              </w:rPr>
            </w:pPr>
          </w:p>
          <w:p w14:paraId="12537423" w14:textId="77777777" w:rsidR="00E756C8" w:rsidRPr="00C557DE" w:rsidRDefault="00E756C8" w:rsidP="00E756C8">
            <w:pPr>
              <w:pStyle w:val="ListParagraph"/>
              <w:widowControl w:val="0"/>
              <w:numPr>
                <w:ilvl w:val="0"/>
                <w:numId w:val="36"/>
              </w:numPr>
              <w:autoSpaceDE w:val="0"/>
              <w:autoSpaceDN w:val="0"/>
              <w:adjustRightInd w:val="0"/>
              <w:spacing w:after="0" w:line="240" w:lineRule="auto"/>
              <w:ind w:right="-6"/>
              <w:rPr>
                <w:rFonts w:ascii="Trebuchet MS" w:hAnsi="Trebuchet MS" w:cstheme="minorBidi"/>
                <w:sz w:val="21"/>
                <w:szCs w:val="21"/>
              </w:rPr>
            </w:pPr>
            <w:r w:rsidRPr="00C557DE">
              <w:rPr>
                <w:rFonts w:ascii="Trebuchet MS" w:hAnsi="Trebuchet MS" w:cstheme="minorBidi"/>
                <w:sz w:val="21"/>
                <w:szCs w:val="21"/>
              </w:rPr>
              <w:t>PG Diploma in music or a related subject</w:t>
            </w:r>
          </w:p>
          <w:p w14:paraId="269B1E6F" w14:textId="77777777" w:rsidR="00E756C8" w:rsidRPr="00C557DE" w:rsidRDefault="00E756C8" w:rsidP="00E756C8">
            <w:pPr>
              <w:pStyle w:val="ListParagraph"/>
              <w:widowControl w:val="0"/>
              <w:numPr>
                <w:ilvl w:val="0"/>
                <w:numId w:val="36"/>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PGCE or other teaching qualifications</w:t>
            </w:r>
          </w:p>
          <w:p w14:paraId="27EB5940" w14:textId="77777777" w:rsidR="00E756C8" w:rsidRPr="00C557DE" w:rsidRDefault="00E756C8" w:rsidP="00E756C8">
            <w:pPr>
              <w:pStyle w:val="ListParagraph"/>
              <w:widowControl w:val="0"/>
              <w:numPr>
                <w:ilvl w:val="0"/>
                <w:numId w:val="36"/>
              </w:numPr>
              <w:autoSpaceDE w:val="0"/>
              <w:autoSpaceDN w:val="0"/>
              <w:adjustRightInd w:val="0"/>
              <w:spacing w:after="0" w:line="240" w:lineRule="auto"/>
              <w:ind w:right="-6"/>
              <w:rPr>
                <w:rFonts w:ascii="Trebuchet MS" w:hAnsi="Trebuchet MS" w:cstheme="minorHAnsi"/>
                <w:bCs/>
                <w:sz w:val="21"/>
                <w:szCs w:val="21"/>
              </w:rPr>
            </w:pPr>
            <w:r w:rsidRPr="00C557DE">
              <w:rPr>
                <w:rFonts w:ascii="Trebuchet MS" w:hAnsi="Trebuchet MS" w:cstheme="minorHAnsi"/>
                <w:bCs/>
                <w:sz w:val="21"/>
                <w:szCs w:val="21"/>
              </w:rPr>
              <w:t xml:space="preserve">Further study at </w:t>
            </w:r>
            <w:proofErr w:type="gramStart"/>
            <w:r w:rsidRPr="00C557DE">
              <w:rPr>
                <w:rFonts w:ascii="Trebuchet MS" w:hAnsi="Trebuchet MS" w:cstheme="minorHAnsi"/>
                <w:bCs/>
                <w:sz w:val="21"/>
                <w:szCs w:val="21"/>
              </w:rPr>
              <w:t>Masters</w:t>
            </w:r>
            <w:proofErr w:type="gramEnd"/>
            <w:r w:rsidRPr="00C557DE">
              <w:rPr>
                <w:rFonts w:ascii="Trebuchet MS" w:hAnsi="Trebuchet MS" w:cstheme="minorHAnsi"/>
                <w:bCs/>
                <w:sz w:val="21"/>
                <w:szCs w:val="21"/>
              </w:rPr>
              <w:t xml:space="preserve"> Level (on completion of the BMus (Hons)</w:t>
            </w:r>
          </w:p>
          <w:p w14:paraId="5FD4B24A" w14:textId="77777777" w:rsidR="005C43B3" w:rsidRPr="008D699A" w:rsidRDefault="005C43B3" w:rsidP="00BB4931">
            <w:pPr>
              <w:rPr>
                <w:rFonts w:ascii="Trebuchet MS" w:eastAsia="Times New Roman" w:hAnsi="Trebuchet MS" w:cs="Circular Pro Book"/>
                <w:i/>
                <w:lang w:eastAsia="en-US"/>
              </w:rPr>
            </w:pPr>
          </w:p>
          <w:p w14:paraId="7C6F5D12" w14:textId="0D1AFFD1" w:rsidR="005C43B3" w:rsidRPr="008D699A" w:rsidRDefault="005C43B3" w:rsidP="00BB4931">
            <w:pPr>
              <w:rPr>
                <w:rFonts w:ascii="Trebuchet MS" w:eastAsia="Times New Roman" w:hAnsi="Trebuchet MS" w:cs="Circular Pro Book"/>
                <w:i/>
                <w:lang w:eastAsia="en-US"/>
              </w:rPr>
            </w:pPr>
          </w:p>
        </w:tc>
      </w:tr>
    </w:tbl>
    <w:p w14:paraId="24D4D8A1" w14:textId="0B7A607C" w:rsidR="05CC74F0" w:rsidRDefault="05CC74F0"/>
    <w:p w14:paraId="78A5AA9C" w14:textId="4C55F159" w:rsidR="05CC74F0" w:rsidRDefault="05CC74F0"/>
    <w:p w14:paraId="1396C1ED" w14:textId="042B49CE" w:rsidR="094315F6" w:rsidRDefault="094315F6"/>
    <w:p w14:paraId="3419E7FC" w14:textId="7FF4EDFA" w:rsidR="00BF0D6D" w:rsidRDefault="00877DE3" w:rsidP="00BF0D6D">
      <w:pPr>
        <w:rPr>
          <w:rFonts w:ascii="Trebuchet MS" w:eastAsia="Times New Roman" w:hAnsi="Trebuchet MS" w:cs="Circular Pro Book"/>
          <w:b/>
          <w:bCs/>
          <w:lang w:eastAsia="en-US"/>
        </w:rPr>
      </w:pPr>
      <w:r w:rsidRPr="00E756C8">
        <w:rPr>
          <w:rFonts w:ascii="Trebuchet MS" w:eastAsia="Times New Roman" w:hAnsi="Trebuchet MS" w:cs="Circular Pro Book"/>
          <w:b/>
          <w:bCs/>
          <w:lang w:eastAsia="en-US"/>
        </w:rPr>
        <w:t>Section G - Enhancing the Quality of Learning and Teaching</w:t>
      </w:r>
    </w:p>
    <w:p w14:paraId="6B1DB477" w14:textId="77777777" w:rsidR="00CB3F2B" w:rsidRPr="00E756C8" w:rsidRDefault="00CB3F2B" w:rsidP="00BF0D6D">
      <w:pPr>
        <w:rPr>
          <w:rFonts w:ascii="Trebuchet MS" w:eastAsia="Times New Roman" w:hAnsi="Trebuchet MS" w:cs="Circular Pro Book"/>
          <w:b/>
          <w:bCs/>
          <w:lang w:eastAsia="en-US"/>
        </w:rPr>
      </w:pPr>
    </w:p>
    <w:p w14:paraId="57E87E33" w14:textId="77777777" w:rsidR="00BF0D6D" w:rsidRPr="00D1751D" w:rsidRDefault="00BF0D6D" w:rsidP="00BF0D6D">
      <w:pPr>
        <w:rPr>
          <w:rFonts w:ascii="Trebuchet MS" w:eastAsia="Times New Roman" w:hAnsi="Trebuchet MS" w:cs="Circular Pro Book"/>
          <w:b/>
          <w:bCs/>
          <w:sz w:val="20"/>
          <w:szCs w:val="20"/>
          <w:lang w:eastAsia="en-US"/>
        </w:rPr>
      </w:pPr>
    </w:p>
    <w:tbl>
      <w:tblPr>
        <w:tblStyle w:val="TableGrid"/>
        <w:tblW w:w="0" w:type="auto"/>
        <w:tblLook w:val="04A0" w:firstRow="1" w:lastRow="0" w:firstColumn="1" w:lastColumn="0" w:noHBand="0" w:noVBand="1"/>
      </w:tblPr>
      <w:tblGrid>
        <w:gridCol w:w="9620"/>
      </w:tblGrid>
      <w:tr w:rsidR="007C2D5E" w14:paraId="140A68AA" w14:textId="77777777" w:rsidTr="007C2D5E">
        <w:tc>
          <w:tcPr>
            <w:tcW w:w="9620" w:type="dxa"/>
          </w:tcPr>
          <w:p w14:paraId="496912E3" w14:textId="77777777" w:rsidR="007C2D5E" w:rsidRPr="00255FF5" w:rsidRDefault="007C2D5E" w:rsidP="007C2D5E">
            <w:pPr>
              <w:rPr>
                <w:rFonts w:ascii="Trebuchet MS" w:eastAsia="Times New Roman" w:hAnsi="Trebuchet MS" w:cs="Circular Pro Book"/>
                <w:sz w:val="22"/>
                <w:szCs w:val="22"/>
                <w:lang w:eastAsia="en-US"/>
              </w:rPr>
            </w:pPr>
            <w:r w:rsidRPr="00255FF5">
              <w:rPr>
                <w:rFonts w:ascii="Trebuchet MS" w:eastAsia="Times New Roman" w:hAnsi="Trebuchet MS" w:cs="Circular Pro Book"/>
                <w:sz w:val="22"/>
                <w:szCs w:val="22"/>
                <w:lang w:eastAsia="en-US"/>
              </w:rPr>
              <w:t>Below is a list of markers that ensure the enhancement of teaching and learning on the course:</w:t>
            </w:r>
          </w:p>
          <w:p w14:paraId="5F06618F" w14:textId="77777777" w:rsidR="007C2D5E" w:rsidRPr="00255FF5" w:rsidRDefault="007C2D5E" w:rsidP="007C2D5E">
            <w:pPr>
              <w:rPr>
                <w:rFonts w:ascii="Trebuchet MS" w:eastAsia="Times New Roman" w:hAnsi="Trebuchet MS" w:cs="Circular Pro Book"/>
                <w:sz w:val="22"/>
                <w:szCs w:val="22"/>
                <w:lang w:eastAsia="en-US"/>
              </w:rPr>
            </w:pPr>
          </w:p>
          <w:p w14:paraId="12D995A6"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 xml:space="preserve">All tutors </w:t>
            </w:r>
            <w:r w:rsidRPr="00255FF5">
              <w:rPr>
                <w:rFonts w:ascii="Trebuchet MS" w:eastAsia="Times New Roman" w:hAnsi="Trebuchet MS" w:cs="Arial"/>
                <w:sz w:val="22"/>
                <w:szCs w:val="22"/>
              </w:rPr>
              <w:t>working in current Industry-this ensures the course remains current and relevant to the specific fields taught</w:t>
            </w:r>
          </w:p>
          <w:p w14:paraId="404ECDF5"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Tutor training Days</w:t>
            </w:r>
          </w:p>
          <w:p w14:paraId="2A4002E0"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 xml:space="preserve">Programme </w:t>
            </w:r>
            <w:r w:rsidRPr="00255FF5">
              <w:rPr>
                <w:rFonts w:ascii="Trebuchet MS" w:eastAsia="Times New Roman" w:hAnsi="Trebuchet MS" w:cs="Arial"/>
                <w:bCs/>
                <w:sz w:val="22"/>
                <w:szCs w:val="22"/>
              </w:rPr>
              <w:t>Committee meetings of all course the Subject leaders and Student Reps</w:t>
            </w:r>
          </w:p>
          <w:p w14:paraId="74BB212A"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Arial"/>
                <w:bCs/>
                <w:sz w:val="22"/>
                <w:szCs w:val="22"/>
              </w:rPr>
              <w:t xml:space="preserve">Peer observations </w:t>
            </w:r>
            <w:r w:rsidRPr="00255FF5">
              <w:rPr>
                <w:rFonts w:ascii="Trebuchet MS" w:eastAsia="Times New Roman" w:hAnsi="Trebuchet MS" w:cs="Arial"/>
                <w:sz w:val="22"/>
                <w:szCs w:val="22"/>
              </w:rPr>
              <w:t>where one tutor observes another’s lesson and gives feedback. A summary of all observations is discussed at the Programme Committee and shared with all tutor’s and then fed into the Annual feedback cycle</w:t>
            </w:r>
          </w:p>
          <w:p w14:paraId="49F447A3"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Arial"/>
                <w:sz w:val="22"/>
                <w:szCs w:val="22"/>
              </w:rPr>
              <w:t>Tutor Report Forms – Individual report forms sent to the Programme leader. A summary of all reports is discussed at the Programme Committee and shared with all tutor’s and then fed into the annual feedback cycle.</w:t>
            </w:r>
          </w:p>
          <w:p w14:paraId="3B6D09F6"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 xml:space="preserve">External </w:t>
            </w:r>
            <w:proofErr w:type="spellStart"/>
            <w:r w:rsidRPr="00255FF5">
              <w:rPr>
                <w:rFonts w:ascii="Trebuchet MS" w:eastAsia="Times New Roman" w:hAnsi="Trebuchet MS" w:cs="Circular Pro Book"/>
                <w:sz w:val="22"/>
                <w:szCs w:val="22"/>
              </w:rPr>
              <w:t>Exmainer</w:t>
            </w:r>
            <w:proofErr w:type="spellEnd"/>
            <w:r w:rsidRPr="00255FF5">
              <w:rPr>
                <w:rFonts w:ascii="Trebuchet MS" w:eastAsia="Times New Roman" w:hAnsi="Trebuchet MS" w:cs="Circular Pro Book"/>
                <w:sz w:val="22"/>
                <w:szCs w:val="22"/>
              </w:rPr>
              <w:t xml:space="preserve"> reports</w:t>
            </w:r>
          </w:p>
          <w:p w14:paraId="612402B9"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Internal Surveys</w:t>
            </w:r>
          </w:p>
          <w:p w14:paraId="3D8963AD"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NSS Surveys</w:t>
            </w:r>
          </w:p>
          <w:p w14:paraId="5AC1AFF9"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QAA Reviews</w:t>
            </w:r>
          </w:p>
          <w:p w14:paraId="5388D246"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QAA Benchmark Statements</w:t>
            </w:r>
          </w:p>
          <w:p w14:paraId="42F7BA12" w14:textId="77777777" w:rsidR="007C2D5E" w:rsidRPr="00255FF5" w:rsidRDefault="007C2D5E" w:rsidP="007C2D5E">
            <w:pPr>
              <w:pStyle w:val="ListParagraph"/>
              <w:numPr>
                <w:ilvl w:val="0"/>
                <w:numId w:val="41"/>
              </w:numPr>
              <w:rPr>
                <w:rFonts w:ascii="Trebuchet MS" w:eastAsia="Times New Roman" w:hAnsi="Trebuchet MS" w:cs="Circular Pro Book"/>
                <w:sz w:val="22"/>
                <w:szCs w:val="22"/>
              </w:rPr>
            </w:pPr>
            <w:r w:rsidRPr="00255FF5">
              <w:rPr>
                <w:rFonts w:ascii="Trebuchet MS" w:eastAsia="Times New Roman" w:hAnsi="Trebuchet MS" w:cs="Circular Pro Book"/>
                <w:sz w:val="22"/>
                <w:szCs w:val="22"/>
              </w:rPr>
              <w:t>Student Committee to gather student feedback. Reps have representation across different bodies in the College such as Academic Boards, SMTs, ASECs and Programme Committees.</w:t>
            </w:r>
          </w:p>
          <w:p w14:paraId="23D741F7" w14:textId="77777777" w:rsidR="007C2D5E" w:rsidRDefault="007C2D5E" w:rsidP="00606824">
            <w:pPr>
              <w:widowControl w:val="0"/>
              <w:autoSpaceDE w:val="0"/>
              <w:autoSpaceDN w:val="0"/>
              <w:adjustRightInd w:val="0"/>
              <w:ind w:right="-6"/>
              <w:rPr>
                <w:rFonts w:ascii="Trebuchet MS" w:hAnsi="Trebuchet MS" w:cs="Arial"/>
                <w:b/>
              </w:rPr>
            </w:pPr>
          </w:p>
        </w:tc>
      </w:tr>
    </w:tbl>
    <w:p w14:paraId="45F04DA3" w14:textId="77777777" w:rsidR="00606824" w:rsidRPr="00D1751D" w:rsidRDefault="00606824" w:rsidP="00606824">
      <w:pPr>
        <w:widowControl w:val="0"/>
        <w:autoSpaceDE w:val="0"/>
        <w:autoSpaceDN w:val="0"/>
        <w:adjustRightInd w:val="0"/>
        <w:ind w:right="-6"/>
        <w:rPr>
          <w:rFonts w:ascii="Trebuchet MS" w:hAnsi="Trebuchet MS" w:cs="Arial"/>
          <w:b/>
        </w:rPr>
        <w:sectPr w:rsidR="00606824" w:rsidRPr="00D1751D" w:rsidSect="0012512C">
          <w:pgSz w:w="11899" w:h="16838"/>
          <w:pgMar w:top="1276" w:right="851" w:bottom="2268" w:left="1418" w:header="709" w:footer="709" w:gutter="0"/>
          <w:cols w:sep="1" w:space="709"/>
          <w:titlePg/>
          <w:docGrid w:linePitch="326"/>
        </w:sectPr>
      </w:pPr>
    </w:p>
    <w:p w14:paraId="4E462ECD" w14:textId="77777777" w:rsidR="00501B4F" w:rsidRDefault="00501B4F" w:rsidP="00501B4F">
      <w:pPr>
        <w:spacing w:after="160" w:line="259" w:lineRule="auto"/>
        <w:rPr>
          <w:rFonts w:ascii="Trebuchet MS" w:eastAsia="Times New Roman" w:hAnsi="Trebuchet MS" w:cs="Circular Pro Book"/>
          <w:b/>
          <w:sz w:val="20"/>
          <w:szCs w:val="20"/>
          <w:lang w:eastAsia="en-US"/>
        </w:rPr>
      </w:pPr>
    </w:p>
    <w:p w14:paraId="757E40AB" w14:textId="77777777" w:rsidR="00501B4F" w:rsidRDefault="00501B4F" w:rsidP="00501B4F">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MODULE MAP</w:t>
      </w:r>
    </w:p>
    <w:tbl>
      <w:tblPr>
        <w:tblStyle w:val="PlainTable1"/>
        <w:tblW w:w="15736" w:type="dxa"/>
        <w:tblInd w:w="-714" w:type="dxa"/>
        <w:tblLayout w:type="fixed"/>
        <w:tblLook w:val="04A0" w:firstRow="1" w:lastRow="0" w:firstColumn="1" w:lastColumn="0" w:noHBand="0" w:noVBand="1"/>
      </w:tblPr>
      <w:tblGrid>
        <w:gridCol w:w="1433"/>
        <w:gridCol w:w="701"/>
        <w:gridCol w:w="3019"/>
        <w:gridCol w:w="589"/>
        <w:gridCol w:w="779"/>
        <w:gridCol w:w="992"/>
        <w:gridCol w:w="851"/>
        <w:gridCol w:w="992"/>
        <w:gridCol w:w="851"/>
        <w:gridCol w:w="850"/>
        <w:gridCol w:w="992"/>
        <w:gridCol w:w="979"/>
        <w:gridCol w:w="1002"/>
        <w:gridCol w:w="860"/>
        <w:gridCol w:w="833"/>
        <w:gridCol w:w="13"/>
      </w:tblGrid>
      <w:tr w:rsidR="00501B4F" w:rsidRPr="00627149" w14:paraId="696FB85F" w14:textId="77777777" w:rsidTr="009D141E">
        <w:trPr>
          <w:cnfStyle w:val="100000000000" w:firstRow="1" w:lastRow="0" w:firstColumn="0" w:lastColumn="0" w:oddVBand="0" w:evenVBand="0" w:oddHBand="0" w:evenHBand="0" w:firstRowFirstColumn="0" w:firstRowLastColumn="0" w:lastRowFirstColumn="0" w:lastRowLastColumn="0"/>
          <w:cantSplit/>
          <w:trHeight w:val="725"/>
          <w:tblHeader/>
        </w:trPr>
        <w:tc>
          <w:tcPr>
            <w:cnfStyle w:val="001000000000" w:firstRow="0" w:lastRow="0" w:firstColumn="1" w:lastColumn="0" w:oddVBand="0" w:evenVBand="0" w:oddHBand="0" w:evenHBand="0" w:firstRowFirstColumn="0" w:firstRowLastColumn="0" w:lastRowFirstColumn="0" w:lastRowLastColumn="0"/>
            <w:tcW w:w="8364" w:type="dxa"/>
            <w:gridSpan w:val="7"/>
            <w:shd w:val="clear" w:color="auto" w:fill="F2F2F2" w:themeFill="background1" w:themeFillShade="F2"/>
            <w:vAlign w:val="center"/>
          </w:tcPr>
          <w:p w14:paraId="0783C3EE" w14:textId="4DAF129C" w:rsidR="00501B4F" w:rsidRPr="00627149" w:rsidRDefault="00501B4F" w:rsidP="00C56588">
            <w:pPr>
              <w:contextualSpacing/>
              <w:jc w:val="center"/>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8"/>
                <w:szCs w:val="28"/>
                <w:lang w:val="en-GB"/>
              </w:rPr>
              <w:t xml:space="preserve">INTEGRATED </w:t>
            </w:r>
            <w:r w:rsidRPr="00627149">
              <w:rPr>
                <w:rFonts w:ascii="Trebuchet MS" w:eastAsia="Times New Roman" w:hAnsi="Trebuchet MS" w:cs="Arial"/>
                <w:color w:val="000000" w:themeColor="text1"/>
                <w:sz w:val="28"/>
                <w:szCs w:val="28"/>
                <w:lang w:val="en-GB"/>
              </w:rPr>
              <w:t>FOUNDATION</w:t>
            </w:r>
          </w:p>
        </w:tc>
        <w:tc>
          <w:tcPr>
            <w:tcW w:w="7372" w:type="dxa"/>
            <w:gridSpan w:val="9"/>
            <w:shd w:val="clear" w:color="auto" w:fill="F2F2F2" w:themeFill="background1" w:themeFillShade="F2"/>
            <w:vAlign w:val="center"/>
          </w:tcPr>
          <w:p w14:paraId="650032D6" w14:textId="77777777" w:rsidR="00501B4F" w:rsidRPr="00627149" w:rsidRDefault="00501B4F" w:rsidP="00C56588">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627149">
              <w:rPr>
                <w:rFonts w:ascii="Trebuchet MS" w:eastAsia="Times New Roman" w:hAnsi="Trebuchet MS" w:cs="Arial"/>
                <w:b w:val="0"/>
                <w:bCs w:val="0"/>
                <w:color w:val="000000" w:themeColor="text1"/>
                <w:lang w:val="en-GB"/>
              </w:rPr>
              <w:t>Contributing towards the Learning Outcomes</w:t>
            </w:r>
          </w:p>
          <w:p w14:paraId="53AB307B"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627149">
              <w:rPr>
                <w:rFonts w:ascii="Trebuchet MS" w:eastAsia="Times New Roman" w:hAnsi="Trebuchet MS" w:cs="Arial"/>
                <w:b w:val="0"/>
                <w:bCs w:val="0"/>
                <w:color w:val="000000" w:themeColor="text1"/>
                <w:lang w:val="en-GB"/>
              </w:rPr>
              <w:t xml:space="preserve">Taught </w:t>
            </w:r>
            <w:r w:rsidRPr="00627149">
              <w:rPr>
                <w:rFonts w:ascii="Trebuchet MS" w:eastAsia="Times New Roman" w:hAnsi="Trebuchet MS" w:cs="Arial"/>
                <w:color w:val="000000" w:themeColor="text1"/>
                <w:lang w:val="en-GB"/>
              </w:rPr>
              <w:t>(T)</w:t>
            </w:r>
            <w:r w:rsidRPr="00627149">
              <w:rPr>
                <w:rFonts w:ascii="Trebuchet MS" w:eastAsia="Times New Roman" w:hAnsi="Trebuchet MS" w:cs="Arial"/>
                <w:b w:val="0"/>
                <w:bCs w:val="0"/>
                <w:color w:val="000000" w:themeColor="text1"/>
                <w:lang w:val="en-GB"/>
              </w:rPr>
              <w:t xml:space="preserve">, Practised </w:t>
            </w:r>
            <w:r w:rsidRPr="00627149">
              <w:rPr>
                <w:rFonts w:ascii="Trebuchet MS" w:eastAsia="Times New Roman" w:hAnsi="Trebuchet MS" w:cs="Arial"/>
                <w:color w:val="000000" w:themeColor="text1"/>
                <w:lang w:val="en-GB"/>
              </w:rPr>
              <w:t>(P)</w:t>
            </w:r>
            <w:r w:rsidRPr="00627149">
              <w:rPr>
                <w:rFonts w:ascii="Trebuchet MS" w:eastAsia="Times New Roman" w:hAnsi="Trebuchet MS" w:cs="Arial"/>
                <w:b w:val="0"/>
                <w:bCs w:val="0"/>
                <w:color w:val="000000" w:themeColor="text1"/>
                <w:lang w:val="en-GB"/>
              </w:rPr>
              <w:t xml:space="preserve"> and/or Assessed </w:t>
            </w:r>
            <w:r w:rsidRPr="00627149">
              <w:rPr>
                <w:rFonts w:ascii="Trebuchet MS" w:eastAsia="Times New Roman" w:hAnsi="Trebuchet MS" w:cs="Arial"/>
                <w:color w:val="000000" w:themeColor="text1"/>
                <w:lang w:val="en-GB"/>
              </w:rPr>
              <w:t>(A)</w:t>
            </w:r>
          </w:p>
        </w:tc>
      </w:tr>
      <w:tr w:rsidR="00F2332C" w:rsidRPr="00627149" w14:paraId="403678D9" w14:textId="77777777" w:rsidTr="00E611EF">
        <w:trPr>
          <w:gridAfter w:val="1"/>
          <w:cnfStyle w:val="100000000000" w:firstRow="1" w:lastRow="0" w:firstColumn="0" w:lastColumn="0" w:oddVBand="0" w:evenVBand="0" w:oddHBand="0" w:evenHBand="0" w:firstRowFirstColumn="0" w:firstRowLastColumn="0" w:lastRowFirstColumn="0" w:lastRowLastColumn="0"/>
          <w:wAfter w:w="13" w:type="dxa"/>
          <w:cantSplit/>
          <w:trHeight w:val="498"/>
          <w:tblHeader/>
        </w:trPr>
        <w:tc>
          <w:tcPr>
            <w:cnfStyle w:val="001000000000" w:firstRow="0" w:lastRow="0" w:firstColumn="1" w:lastColumn="0" w:oddVBand="0" w:evenVBand="0" w:oddHBand="0" w:evenHBand="0" w:firstRowFirstColumn="0" w:firstRowLastColumn="0" w:lastRowFirstColumn="0" w:lastRowLastColumn="0"/>
            <w:tcW w:w="1433" w:type="dxa"/>
            <w:vMerge w:val="restart"/>
            <w:textDirection w:val="tbRl"/>
            <w:vAlign w:val="center"/>
          </w:tcPr>
          <w:p w14:paraId="7E00FE9B" w14:textId="77777777" w:rsidR="00501B4F" w:rsidRPr="00627149" w:rsidRDefault="00501B4F" w:rsidP="00C56588">
            <w:pPr>
              <w:ind w:left="113" w:right="113"/>
              <w:contextualSpacing/>
              <w:jc w:val="center"/>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Module Code</w:t>
            </w:r>
          </w:p>
        </w:tc>
        <w:tc>
          <w:tcPr>
            <w:tcW w:w="701" w:type="dxa"/>
            <w:vMerge w:val="restart"/>
            <w:textDirection w:val="tbRl"/>
            <w:vAlign w:val="center"/>
          </w:tcPr>
          <w:p w14:paraId="0734884F"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Level</w:t>
            </w:r>
          </w:p>
        </w:tc>
        <w:tc>
          <w:tcPr>
            <w:tcW w:w="3019" w:type="dxa"/>
            <w:vMerge w:val="restart"/>
            <w:textDirection w:val="tbRl"/>
            <w:vAlign w:val="center"/>
          </w:tcPr>
          <w:p w14:paraId="055DE5E4"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Module Name</w:t>
            </w:r>
          </w:p>
        </w:tc>
        <w:tc>
          <w:tcPr>
            <w:tcW w:w="589" w:type="dxa"/>
            <w:vMerge w:val="restart"/>
            <w:textDirection w:val="tbRl"/>
            <w:vAlign w:val="center"/>
          </w:tcPr>
          <w:p w14:paraId="7E490F3A"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Credits</w:t>
            </w:r>
          </w:p>
        </w:tc>
        <w:tc>
          <w:tcPr>
            <w:tcW w:w="779" w:type="dxa"/>
            <w:vMerge w:val="restart"/>
            <w:textDirection w:val="tbRl"/>
            <w:vAlign w:val="center"/>
          </w:tcPr>
          <w:p w14:paraId="53DA1523"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627149">
              <w:rPr>
                <w:rFonts w:ascii="Trebuchet MS" w:eastAsia="Times New Roman" w:hAnsi="Trebuchet MS" w:cs="Arial"/>
                <w:color w:val="000000" w:themeColor="text1"/>
                <w:sz w:val="20"/>
                <w:szCs w:val="20"/>
                <w:lang w:val="en-GB"/>
              </w:rPr>
              <w:t>Study Block</w:t>
            </w:r>
          </w:p>
          <w:p w14:paraId="7069BD4C"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1, 2 or 3</w:t>
            </w:r>
          </w:p>
        </w:tc>
        <w:tc>
          <w:tcPr>
            <w:tcW w:w="992" w:type="dxa"/>
            <w:vMerge w:val="restart"/>
            <w:textDirection w:val="tbRl"/>
            <w:vAlign w:val="center"/>
          </w:tcPr>
          <w:p w14:paraId="239007CB"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627149">
              <w:rPr>
                <w:rFonts w:ascii="Trebuchet MS" w:eastAsia="Times New Roman" w:hAnsi="Trebuchet MS" w:cs="Arial"/>
                <w:color w:val="000000" w:themeColor="text1"/>
                <w:sz w:val="20"/>
                <w:szCs w:val="20"/>
                <w:lang w:val="en-GB"/>
              </w:rPr>
              <w:t>Compulsory (C) or</w:t>
            </w:r>
          </w:p>
          <w:p w14:paraId="6787C1E6"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Option (O)</w:t>
            </w:r>
          </w:p>
        </w:tc>
        <w:tc>
          <w:tcPr>
            <w:tcW w:w="851" w:type="dxa"/>
            <w:vMerge w:val="restart"/>
            <w:textDirection w:val="tbRl"/>
            <w:vAlign w:val="center"/>
          </w:tcPr>
          <w:p w14:paraId="5E267583"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627149">
              <w:rPr>
                <w:rFonts w:ascii="Trebuchet MS" w:eastAsia="Times New Roman" w:hAnsi="Trebuchet MS" w:cs="Arial"/>
                <w:color w:val="000000" w:themeColor="text1"/>
                <w:sz w:val="20"/>
                <w:szCs w:val="20"/>
                <w:lang w:val="en-GB"/>
              </w:rPr>
              <w:t>Assessment</w:t>
            </w:r>
          </w:p>
          <w:p w14:paraId="0476FE15"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627149">
              <w:rPr>
                <w:rFonts w:ascii="Trebuchet MS" w:eastAsia="Times New Roman" w:hAnsi="Trebuchet MS" w:cs="Arial"/>
                <w:color w:val="000000" w:themeColor="text1"/>
                <w:sz w:val="20"/>
                <w:szCs w:val="20"/>
                <w:lang w:val="en-GB"/>
              </w:rPr>
              <w:t>methods*</w:t>
            </w:r>
          </w:p>
        </w:tc>
        <w:tc>
          <w:tcPr>
            <w:tcW w:w="992" w:type="dxa"/>
            <w:shd w:val="clear" w:color="auto" w:fill="F2F2F2" w:themeFill="background1" w:themeFillShade="F2"/>
            <w:vAlign w:val="center"/>
          </w:tcPr>
          <w:p w14:paraId="63FE16C9" w14:textId="6F5FBF63" w:rsidR="00501B4F" w:rsidRPr="00627149" w:rsidRDefault="3E7F21A1" w:rsidP="00C56588">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K</w:t>
            </w:r>
            <w:r w:rsidR="5C2341A4" w:rsidRPr="094315F6">
              <w:rPr>
                <w:rFonts w:ascii="Trebuchet MS" w:eastAsia="Times New Roman" w:hAnsi="Trebuchet MS" w:cs="Arial"/>
                <w:color w:val="000000" w:themeColor="text1"/>
                <w:lang w:val="en-GB"/>
              </w:rPr>
              <w:t>U</w:t>
            </w:r>
            <w:r w:rsidR="00501B4F" w:rsidRPr="094315F6">
              <w:rPr>
                <w:rFonts w:ascii="Trebuchet MS" w:eastAsia="Times New Roman" w:hAnsi="Trebuchet MS" w:cs="Arial"/>
                <w:color w:val="000000" w:themeColor="text1"/>
                <w:lang w:val="en-GB"/>
              </w:rPr>
              <w:t>1</w:t>
            </w:r>
          </w:p>
        </w:tc>
        <w:tc>
          <w:tcPr>
            <w:tcW w:w="851" w:type="dxa"/>
            <w:shd w:val="clear" w:color="auto" w:fill="F2F2F2" w:themeFill="background1" w:themeFillShade="F2"/>
            <w:vAlign w:val="center"/>
          </w:tcPr>
          <w:p w14:paraId="25BD0ED6" w14:textId="28500E4B" w:rsidR="00501B4F" w:rsidRPr="00627149" w:rsidRDefault="11F59FBA" w:rsidP="00C56588">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K</w:t>
            </w:r>
            <w:r w:rsidR="54048A62" w:rsidRPr="094315F6">
              <w:rPr>
                <w:rFonts w:ascii="Trebuchet MS" w:eastAsia="Times New Roman" w:hAnsi="Trebuchet MS" w:cs="Arial"/>
                <w:color w:val="000000" w:themeColor="text1"/>
                <w:lang w:val="en-GB"/>
              </w:rPr>
              <w:t>U</w:t>
            </w:r>
            <w:r w:rsidR="00501B4F" w:rsidRPr="094315F6">
              <w:rPr>
                <w:rFonts w:ascii="Trebuchet MS" w:eastAsia="Times New Roman" w:hAnsi="Trebuchet MS" w:cs="Arial"/>
                <w:color w:val="000000" w:themeColor="text1"/>
                <w:lang w:val="en-GB"/>
              </w:rPr>
              <w:t>2</w:t>
            </w:r>
          </w:p>
        </w:tc>
        <w:tc>
          <w:tcPr>
            <w:tcW w:w="850" w:type="dxa"/>
            <w:shd w:val="clear" w:color="auto" w:fill="F2F2F2" w:themeFill="background1" w:themeFillShade="F2"/>
            <w:vAlign w:val="center"/>
          </w:tcPr>
          <w:p w14:paraId="60EEFE35" w14:textId="27075902" w:rsidR="00501B4F" w:rsidRPr="00627149" w:rsidRDefault="581B6777" w:rsidP="00C56588">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CS</w:t>
            </w:r>
            <w:r w:rsidR="00501B4F" w:rsidRPr="094315F6">
              <w:rPr>
                <w:rFonts w:ascii="Trebuchet MS" w:eastAsia="Times New Roman" w:hAnsi="Trebuchet MS" w:cs="Arial"/>
                <w:color w:val="000000" w:themeColor="text1"/>
                <w:lang w:val="en-GB"/>
              </w:rPr>
              <w:t>3</w:t>
            </w:r>
          </w:p>
        </w:tc>
        <w:tc>
          <w:tcPr>
            <w:tcW w:w="992" w:type="dxa"/>
            <w:shd w:val="clear" w:color="auto" w:fill="F2F2F2" w:themeFill="background1" w:themeFillShade="F2"/>
            <w:vAlign w:val="center"/>
          </w:tcPr>
          <w:p w14:paraId="4B9B289F" w14:textId="0BEE065F" w:rsidR="00501B4F" w:rsidRPr="00627149" w:rsidRDefault="7A09C7AD"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CS2</w:t>
            </w:r>
          </w:p>
        </w:tc>
        <w:tc>
          <w:tcPr>
            <w:tcW w:w="979" w:type="dxa"/>
            <w:shd w:val="clear" w:color="auto" w:fill="F2F2F2" w:themeFill="background1" w:themeFillShade="F2"/>
            <w:vAlign w:val="center"/>
          </w:tcPr>
          <w:p w14:paraId="1A722EC9" w14:textId="33E8BCDF" w:rsidR="00501B4F" w:rsidRPr="00627149" w:rsidRDefault="7A09C7AD"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PS1</w:t>
            </w:r>
          </w:p>
        </w:tc>
        <w:tc>
          <w:tcPr>
            <w:tcW w:w="1002" w:type="dxa"/>
            <w:shd w:val="clear" w:color="auto" w:fill="F2F2F2" w:themeFill="background1" w:themeFillShade="F2"/>
            <w:vAlign w:val="center"/>
          </w:tcPr>
          <w:p w14:paraId="29799263" w14:textId="20A3CADD" w:rsidR="00501B4F" w:rsidRPr="00627149" w:rsidRDefault="7A09C7AD"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PS2</w:t>
            </w:r>
          </w:p>
        </w:tc>
        <w:tc>
          <w:tcPr>
            <w:tcW w:w="860" w:type="dxa"/>
            <w:shd w:val="clear" w:color="auto" w:fill="F2F2F2" w:themeFill="background1" w:themeFillShade="F2"/>
            <w:vAlign w:val="center"/>
          </w:tcPr>
          <w:p w14:paraId="37F1B0BD" w14:textId="5F75D48D" w:rsidR="00501B4F" w:rsidRPr="00627149" w:rsidRDefault="27F259E5"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KS1</w:t>
            </w:r>
          </w:p>
        </w:tc>
        <w:tc>
          <w:tcPr>
            <w:tcW w:w="833" w:type="dxa"/>
            <w:shd w:val="clear" w:color="auto" w:fill="F2F2F2" w:themeFill="background1" w:themeFillShade="F2"/>
            <w:vAlign w:val="center"/>
          </w:tcPr>
          <w:p w14:paraId="4E161528" w14:textId="400065F2" w:rsidR="00501B4F" w:rsidRPr="00627149" w:rsidRDefault="27F259E5"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KS2</w:t>
            </w:r>
          </w:p>
        </w:tc>
      </w:tr>
      <w:tr w:rsidR="00F2332C" w:rsidRPr="00627149" w14:paraId="26D07806" w14:textId="77777777" w:rsidTr="009D141E">
        <w:trPr>
          <w:gridAfter w:val="1"/>
          <w:cnfStyle w:val="100000000000" w:firstRow="1" w:lastRow="0" w:firstColumn="0" w:lastColumn="0" w:oddVBand="0" w:evenVBand="0" w:oddHBand="0" w:evenHBand="0" w:firstRowFirstColumn="0" w:firstRowLastColumn="0" w:lastRowFirstColumn="0" w:lastRowLastColumn="0"/>
          <w:wAfter w:w="13" w:type="dxa"/>
          <w:cantSplit/>
          <w:trHeight w:val="1732"/>
          <w:tblHeader/>
        </w:trPr>
        <w:tc>
          <w:tcPr>
            <w:cnfStyle w:val="001000000000" w:firstRow="0" w:lastRow="0" w:firstColumn="1" w:lastColumn="0" w:oddVBand="0" w:evenVBand="0" w:oddHBand="0" w:evenHBand="0" w:firstRowFirstColumn="0" w:firstRowLastColumn="0" w:lastRowFirstColumn="0" w:lastRowLastColumn="0"/>
            <w:tcW w:w="1433" w:type="dxa"/>
            <w:vMerge/>
            <w:textDirection w:val="tbRl"/>
            <w:vAlign w:val="center"/>
            <w:hideMark/>
          </w:tcPr>
          <w:p w14:paraId="04C6E418" w14:textId="77777777" w:rsidR="00501B4F" w:rsidRPr="00627149" w:rsidRDefault="00501B4F" w:rsidP="00C56588">
            <w:pPr>
              <w:ind w:left="113" w:right="113"/>
              <w:contextualSpacing/>
              <w:jc w:val="center"/>
              <w:rPr>
                <w:rFonts w:ascii="Trebuchet MS" w:eastAsia="Times New Roman" w:hAnsi="Trebuchet MS" w:cs="Arial"/>
                <w:color w:val="000000" w:themeColor="text1"/>
                <w:lang w:val="en-GB"/>
              </w:rPr>
            </w:pPr>
          </w:p>
        </w:tc>
        <w:tc>
          <w:tcPr>
            <w:tcW w:w="701" w:type="dxa"/>
            <w:vMerge/>
            <w:textDirection w:val="tbRl"/>
            <w:vAlign w:val="center"/>
            <w:hideMark/>
          </w:tcPr>
          <w:p w14:paraId="5D29163A"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3019" w:type="dxa"/>
            <w:vMerge/>
            <w:textDirection w:val="tbRl"/>
            <w:vAlign w:val="center"/>
            <w:hideMark/>
          </w:tcPr>
          <w:p w14:paraId="0C46A10A"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589" w:type="dxa"/>
            <w:vMerge/>
            <w:textDirection w:val="tbRl"/>
            <w:vAlign w:val="center"/>
            <w:hideMark/>
          </w:tcPr>
          <w:p w14:paraId="0C9CBAAD"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779" w:type="dxa"/>
            <w:vMerge/>
            <w:textDirection w:val="tbRl"/>
            <w:vAlign w:val="center"/>
            <w:hideMark/>
          </w:tcPr>
          <w:p w14:paraId="73B2419B"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p>
        </w:tc>
        <w:tc>
          <w:tcPr>
            <w:tcW w:w="992" w:type="dxa"/>
            <w:vMerge/>
            <w:textDirection w:val="tbRl"/>
            <w:vAlign w:val="center"/>
            <w:hideMark/>
          </w:tcPr>
          <w:p w14:paraId="188BD172"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p>
        </w:tc>
        <w:tc>
          <w:tcPr>
            <w:tcW w:w="851" w:type="dxa"/>
            <w:vMerge/>
            <w:textDirection w:val="tbRl"/>
            <w:vAlign w:val="center"/>
            <w:hideMark/>
          </w:tcPr>
          <w:p w14:paraId="46EEB8E3"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p>
        </w:tc>
        <w:tc>
          <w:tcPr>
            <w:tcW w:w="992" w:type="dxa"/>
            <w:textDirection w:val="tbRl"/>
            <w:vAlign w:val="center"/>
          </w:tcPr>
          <w:p w14:paraId="4F37B854"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627149">
              <w:rPr>
                <w:rFonts w:ascii="Trebuchet MS" w:eastAsia="Times New Roman" w:hAnsi="Trebuchet MS" w:cs="Arial"/>
                <w:color w:val="000000"/>
                <w:lang w:val="en-GB"/>
              </w:rPr>
              <w:t>Genre</w:t>
            </w:r>
          </w:p>
        </w:tc>
        <w:tc>
          <w:tcPr>
            <w:tcW w:w="851" w:type="dxa"/>
            <w:textDirection w:val="tbRl"/>
            <w:vAlign w:val="center"/>
          </w:tcPr>
          <w:p w14:paraId="27A73C85"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627149">
              <w:rPr>
                <w:rFonts w:ascii="Trebuchet MS" w:eastAsia="Times New Roman" w:hAnsi="Trebuchet MS" w:cs="Arial"/>
                <w:color w:val="000000"/>
                <w:lang w:val="en-GB"/>
              </w:rPr>
              <w:t>Industry</w:t>
            </w:r>
          </w:p>
        </w:tc>
        <w:tc>
          <w:tcPr>
            <w:tcW w:w="850" w:type="dxa"/>
            <w:textDirection w:val="tbRl"/>
            <w:vAlign w:val="center"/>
          </w:tcPr>
          <w:p w14:paraId="55C9712A" w14:textId="6AA94C7D" w:rsidR="00501B4F" w:rsidRPr="00627149" w:rsidRDefault="304CA5B4" w:rsidP="094315F6">
            <w:pPr>
              <w:ind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94315F6">
              <w:rPr>
                <w:rFonts w:ascii="Trebuchet MS" w:eastAsia="Times New Roman" w:hAnsi="Trebuchet MS" w:cs="Arial"/>
                <w:color w:val="000000" w:themeColor="text1"/>
                <w:lang w:val="en-GB"/>
              </w:rPr>
              <w:t>Evaluation</w:t>
            </w:r>
          </w:p>
        </w:tc>
        <w:tc>
          <w:tcPr>
            <w:tcW w:w="992" w:type="dxa"/>
            <w:textDirection w:val="tbRl"/>
            <w:vAlign w:val="center"/>
          </w:tcPr>
          <w:p w14:paraId="2C07309A"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627149">
              <w:rPr>
                <w:rFonts w:ascii="Trebuchet MS" w:eastAsia="Times New Roman" w:hAnsi="Trebuchet MS" w:cs="Arial"/>
                <w:color w:val="000000"/>
                <w:lang w:val="en-GB"/>
              </w:rPr>
              <w:t>Analyse</w:t>
            </w:r>
          </w:p>
        </w:tc>
        <w:tc>
          <w:tcPr>
            <w:tcW w:w="979" w:type="dxa"/>
            <w:textDirection w:val="tbRl"/>
            <w:vAlign w:val="center"/>
          </w:tcPr>
          <w:p w14:paraId="2AE03D58"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627149">
              <w:rPr>
                <w:rFonts w:ascii="Trebuchet MS" w:eastAsia="Times New Roman" w:hAnsi="Trebuchet MS" w:cs="Arial"/>
                <w:color w:val="000000"/>
                <w:lang w:val="en-GB"/>
              </w:rPr>
              <w:t>Research</w:t>
            </w:r>
          </w:p>
        </w:tc>
        <w:tc>
          <w:tcPr>
            <w:tcW w:w="1002" w:type="dxa"/>
            <w:textDirection w:val="tbRl"/>
            <w:vAlign w:val="center"/>
          </w:tcPr>
          <w:p w14:paraId="779E11B0"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627149">
              <w:rPr>
                <w:rFonts w:ascii="Trebuchet MS" w:eastAsia="Times New Roman" w:hAnsi="Trebuchet MS" w:cs="Arial"/>
                <w:color w:val="000000"/>
                <w:lang w:val="en-GB"/>
              </w:rPr>
              <w:t>Communicate</w:t>
            </w:r>
          </w:p>
        </w:tc>
        <w:tc>
          <w:tcPr>
            <w:tcW w:w="860" w:type="dxa"/>
            <w:textDirection w:val="tbRl"/>
            <w:vAlign w:val="center"/>
          </w:tcPr>
          <w:p w14:paraId="06197A09"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627149">
              <w:rPr>
                <w:rFonts w:ascii="Trebuchet MS" w:eastAsia="Times New Roman" w:hAnsi="Trebuchet MS" w:cs="Arial"/>
                <w:color w:val="000000"/>
                <w:sz w:val="20"/>
                <w:szCs w:val="20"/>
                <w:lang w:val="en-GB"/>
              </w:rPr>
              <w:t>Professionalism</w:t>
            </w:r>
          </w:p>
        </w:tc>
        <w:tc>
          <w:tcPr>
            <w:tcW w:w="833" w:type="dxa"/>
            <w:textDirection w:val="tbRl"/>
            <w:vAlign w:val="center"/>
          </w:tcPr>
          <w:p w14:paraId="1A6B70BB" w14:textId="77777777" w:rsidR="00501B4F" w:rsidRPr="00627149"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627149">
              <w:rPr>
                <w:rFonts w:ascii="Trebuchet MS" w:eastAsia="Times New Roman" w:hAnsi="Trebuchet MS" w:cs="Arial"/>
                <w:color w:val="000000"/>
                <w:lang w:val="en-GB"/>
              </w:rPr>
              <w:t>Plan</w:t>
            </w:r>
          </w:p>
        </w:tc>
      </w:tr>
      <w:tr w:rsidR="009D141E" w:rsidRPr="00627149" w14:paraId="109F65F1" w14:textId="77777777" w:rsidTr="009D141E">
        <w:trPr>
          <w:gridAfter w:val="1"/>
          <w:cnfStyle w:val="000000100000" w:firstRow="0" w:lastRow="0" w:firstColumn="0" w:lastColumn="0" w:oddVBand="0" w:evenVBand="0" w:oddHBand="1" w:evenHBand="0" w:firstRowFirstColumn="0" w:firstRowLastColumn="0" w:lastRowFirstColumn="0" w:lastRowLastColumn="0"/>
          <w:wAfter w:w="13" w:type="dxa"/>
          <w:trHeight w:val="614"/>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2699399A" w14:textId="5D34CA26" w:rsidR="00501B4F" w:rsidRPr="00627149" w:rsidRDefault="00501B4F" w:rsidP="00C56588">
            <w:pPr>
              <w:jc w:val="center"/>
              <w:rPr>
                <w:rFonts w:ascii="Trebuchet MS" w:eastAsia="Times New Roman" w:hAnsi="Trebuchet MS" w:cs="Arial"/>
                <w:b w:val="0"/>
                <w:bCs w:val="0"/>
                <w:color w:val="000000"/>
                <w:lang w:val="en-GB"/>
              </w:rPr>
            </w:pPr>
          </w:p>
        </w:tc>
        <w:tc>
          <w:tcPr>
            <w:tcW w:w="701" w:type="dxa"/>
            <w:vAlign w:val="center"/>
          </w:tcPr>
          <w:p w14:paraId="5F437DFE"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3</w:t>
            </w:r>
          </w:p>
        </w:tc>
        <w:tc>
          <w:tcPr>
            <w:tcW w:w="3019" w:type="dxa"/>
            <w:vAlign w:val="center"/>
          </w:tcPr>
          <w:p w14:paraId="3B456A31" w14:textId="77777777" w:rsidR="00501B4F" w:rsidRPr="00DF0B34" w:rsidRDefault="00501B4F" w:rsidP="00C5658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Music Theory 1</w:t>
            </w:r>
          </w:p>
        </w:tc>
        <w:tc>
          <w:tcPr>
            <w:tcW w:w="589" w:type="dxa"/>
            <w:vAlign w:val="center"/>
          </w:tcPr>
          <w:p w14:paraId="7107A95F"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20</w:t>
            </w:r>
          </w:p>
        </w:tc>
        <w:tc>
          <w:tcPr>
            <w:tcW w:w="779" w:type="dxa"/>
            <w:vAlign w:val="center"/>
          </w:tcPr>
          <w:p w14:paraId="4DF99DF8"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1</w:t>
            </w:r>
          </w:p>
        </w:tc>
        <w:tc>
          <w:tcPr>
            <w:tcW w:w="992" w:type="dxa"/>
            <w:vAlign w:val="center"/>
          </w:tcPr>
          <w:p w14:paraId="7C2E01B1"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C</w:t>
            </w:r>
          </w:p>
        </w:tc>
        <w:tc>
          <w:tcPr>
            <w:tcW w:w="851" w:type="dxa"/>
            <w:vAlign w:val="center"/>
          </w:tcPr>
          <w:p w14:paraId="0C03D1E6"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EX</w:t>
            </w:r>
          </w:p>
        </w:tc>
        <w:tc>
          <w:tcPr>
            <w:tcW w:w="992" w:type="dxa"/>
            <w:vAlign w:val="center"/>
          </w:tcPr>
          <w:p w14:paraId="09981BEE"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851" w:type="dxa"/>
            <w:vAlign w:val="center"/>
          </w:tcPr>
          <w:p w14:paraId="2B7435DB"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850" w:type="dxa"/>
            <w:vAlign w:val="center"/>
          </w:tcPr>
          <w:p w14:paraId="2442D579"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992" w:type="dxa"/>
            <w:vAlign w:val="center"/>
          </w:tcPr>
          <w:p w14:paraId="33043E4D"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979" w:type="dxa"/>
            <w:vAlign w:val="center"/>
          </w:tcPr>
          <w:p w14:paraId="44D6E46B"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1002" w:type="dxa"/>
            <w:vAlign w:val="center"/>
          </w:tcPr>
          <w:p w14:paraId="0305AB8D"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860" w:type="dxa"/>
            <w:vAlign w:val="center"/>
          </w:tcPr>
          <w:p w14:paraId="0B92E910"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833" w:type="dxa"/>
            <w:vAlign w:val="center"/>
          </w:tcPr>
          <w:p w14:paraId="1E03BE11" w14:textId="77777777" w:rsidR="00501B4F" w:rsidRPr="00DF0B34" w:rsidRDefault="00501B4F" w:rsidP="00C5658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r>
      <w:tr w:rsidR="00F2332C" w:rsidRPr="00627149" w14:paraId="4394B653" w14:textId="77777777" w:rsidTr="009D141E">
        <w:trPr>
          <w:gridAfter w:val="1"/>
          <w:wAfter w:w="13" w:type="dxa"/>
          <w:trHeight w:val="671"/>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4E1675A0" w14:textId="4D3C0805" w:rsidR="00501B4F" w:rsidRPr="00627149" w:rsidRDefault="00501B4F" w:rsidP="00C56588">
            <w:pPr>
              <w:jc w:val="center"/>
              <w:rPr>
                <w:rFonts w:ascii="Trebuchet MS" w:eastAsia="Times New Roman" w:hAnsi="Trebuchet MS" w:cs="Arial"/>
                <w:b w:val="0"/>
                <w:bCs w:val="0"/>
                <w:color w:val="000000"/>
                <w:lang w:val="en-GB"/>
              </w:rPr>
            </w:pPr>
          </w:p>
        </w:tc>
        <w:tc>
          <w:tcPr>
            <w:tcW w:w="701" w:type="dxa"/>
            <w:vAlign w:val="center"/>
          </w:tcPr>
          <w:p w14:paraId="4EAB5D9E"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3</w:t>
            </w:r>
          </w:p>
        </w:tc>
        <w:tc>
          <w:tcPr>
            <w:tcW w:w="3019" w:type="dxa"/>
            <w:vAlign w:val="center"/>
          </w:tcPr>
          <w:p w14:paraId="1F335A81" w14:textId="77777777" w:rsidR="00501B4F" w:rsidRPr="00DF0B34" w:rsidRDefault="00501B4F" w:rsidP="00C5658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Instrumental Development &amp; Ensemble Skills 1</w:t>
            </w:r>
          </w:p>
        </w:tc>
        <w:tc>
          <w:tcPr>
            <w:tcW w:w="589" w:type="dxa"/>
            <w:vAlign w:val="center"/>
          </w:tcPr>
          <w:p w14:paraId="1023D41E"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20</w:t>
            </w:r>
          </w:p>
        </w:tc>
        <w:tc>
          <w:tcPr>
            <w:tcW w:w="779" w:type="dxa"/>
            <w:vAlign w:val="center"/>
          </w:tcPr>
          <w:p w14:paraId="498D40CA"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1</w:t>
            </w:r>
          </w:p>
        </w:tc>
        <w:tc>
          <w:tcPr>
            <w:tcW w:w="992" w:type="dxa"/>
            <w:vAlign w:val="center"/>
          </w:tcPr>
          <w:p w14:paraId="4AFB6092"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C</w:t>
            </w:r>
          </w:p>
        </w:tc>
        <w:tc>
          <w:tcPr>
            <w:tcW w:w="851" w:type="dxa"/>
            <w:vAlign w:val="center"/>
          </w:tcPr>
          <w:p w14:paraId="28B49D0E"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PC, PF</w:t>
            </w:r>
          </w:p>
        </w:tc>
        <w:tc>
          <w:tcPr>
            <w:tcW w:w="992" w:type="dxa"/>
            <w:vAlign w:val="center"/>
          </w:tcPr>
          <w:p w14:paraId="33F9D7A9"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851" w:type="dxa"/>
            <w:vAlign w:val="center"/>
          </w:tcPr>
          <w:p w14:paraId="12D3435E"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850" w:type="dxa"/>
            <w:vAlign w:val="center"/>
          </w:tcPr>
          <w:p w14:paraId="4DCC1FE0"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992" w:type="dxa"/>
            <w:vAlign w:val="center"/>
          </w:tcPr>
          <w:p w14:paraId="2AEFAD17"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979" w:type="dxa"/>
            <w:vAlign w:val="center"/>
          </w:tcPr>
          <w:p w14:paraId="47D02798"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w:t>
            </w:r>
          </w:p>
        </w:tc>
        <w:tc>
          <w:tcPr>
            <w:tcW w:w="1002" w:type="dxa"/>
            <w:vAlign w:val="center"/>
          </w:tcPr>
          <w:p w14:paraId="178BBCB3"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860" w:type="dxa"/>
            <w:vAlign w:val="center"/>
          </w:tcPr>
          <w:p w14:paraId="66D2E7A1"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w:t>
            </w:r>
          </w:p>
        </w:tc>
        <w:tc>
          <w:tcPr>
            <w:tcW w:w="833" w:type="dxa"/>
            <w:vAlign w:val="center"/>
          </w:tcPr>
          <w:p w14:paraId="440D0C11" w14:textId="77777777" w:rsidR="00501B4F" w:rsidRPr="00DF0B34" w:rsidRDefault="00501B4F" w:rsidP="00C5658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
                <w:color w:val="000000"/>
                <w:lang w:val="en-GB"/>
              </w:rPr>
              <w:t>TPA</w:t>
            </w:r>
          </w:p>
        </w:tc>
      </w:tr>
      <w:tr w:rsidR="009D141E" w:rsidRPr="00627149" w14:paraId="45FC5A58" w14:textId="77777777" w:rsidTr="009D141E">
        <w:trPr>
          <w:gridAfter w:val="1"/>
          <w:cnfStyle w:val="000000100000" w:firstRow="0" w:lastRow="0" w:firstColumn="0" w:lastColumn="0" w:oddVBand="0" w:evenVBand="0" w:oddHBand="1" w:evenHBand="0" w:firstRowFirstColumn="0" w:firstRowLastColumn="0" w:lastRowFirstColumn="0" w:lastRowLastColumn="0"/>
          <w:wAfter w:w="13" w:type="dxa"/>
          <w:trHeight w:val="771"/>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3B23794D" w14:textId="084EEAF5" w:rsidR="00364F26" w:rsidRPr="00627149" w:rsidRDefault="00364F26" w:rsidP="00364F26">
            <w:pPr>
              <w:jc w:val="center"/>
              <w:rPr>
                <w:rFonts w:ascii="Trebuchet MS" w:eastAsia="Times New Roman" w:hAnsi="Trebuchet MS" w:cs="Arial"/>
                <w:b w:val="0"/>
                <w:bCs w:val="0"/>
                <w:color w:val="000000"/>
                <w:lang w:val="en-GB"/>
              </w:rPr>
            </w:pPr>
          </w:p>
        </w:tc>
        <w:tc>
          <w:tcPr>
            <w:tcW w:w="701" w:type="dxa"/>
            <w:vAlign w:val="center"/>
          </w:tcPr>
          <w:p w14:paraId="5AF14F12"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3</w:t>
            </w:r>
          </w:p>
        </w:tc>
        <w:tc>
          <w:tcPr>
            <w:tcW w:w="3019" w:type="dxa"/>
            <w:vAlign w:val="center"/>
          </w:tcPr>
          <w:p w14:paraId="7673460B" w14:textId="77777777" w:rsidR="00364F26" w:rsidRPr="00DF0B34" w:rsidRDefault="00364F26" w:rsidP="00364F26">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Essential Study Skills &amp; Academic Writing</w:t>
            </w:r>
          </w:p>
        </w:tc>
        <w:tc>
          <w:tcPr>
            <w:tcW w:w="589" w:type="dxa"/>
            <w:vAlign w:val="center"/>
          </w:tcPr>
          <w:p w14:paraId="3F531267"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20</w:t>
            </w:r>
          </w:p>
        </w:tc>
        <w:tc>
          <w:tcPr>
            <w:tcW w:w="779" w:type="dxa"/>
            <w:vAlign w:val="center"/>
          </w:tcPr>
          <w:p w14:paraId="70F5BD60"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1</w:t>
            </w:r>
          </w:p>
        </w:tc>
        <w:tc>
          <w:tcPr>
            <w:tcW w:w="992" w:type="dxa"/>
            <w:vAlign w:val="center"/>
          </w:tcPr>
          <w:p w14:paraId="1E6F026A"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C</w:t>
            </w:r>
          </w:p>
        </w:tc>
        <w:tc>
          <w:tcPr>
            <w:tcW w:w="851" w:type="dxa"/>
            <w:vAlign w:val="center"/>
          </w:tcPr>
          <w:p w14:paraId="23BC5DC6"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ES</w:t>
            </w:r>
          </w:p>
        </w:tc>
        <w:tc>
          <w:tcPr>
            <w:tcW w:w="992" w:type="dxa"/>
            <w:vAlign w:val="center"/>
          </w:tcPr>
          <w:p w14:paraId="0C66306D"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851" w:type="dxa"/>
            <w:vAlign w:val="center"/>
          </w:tcPr>
          <w:p w14:paraId="475C819D"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w:t>
            </w:r>
          </w:p>
        </w:tc>
        <w:tc>
          <w:tcPr>
            <w:tcW w:w="850" w:type="dxa"/>
            <w:vAlign w:val="center"/>
          </w:tcPr>
          <w:p w14:paraId="42E550D5"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992" w:type="dxa"/>
            <w:vAlign w:val="center"/>
          </w:tcPr>
          <w:p w14:paraId="725ACB53"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979" w:type="dxa"/>
            <w:vAlign w:val="center"/>
          </w:tcPr>
          <w:p w14:paraId="20372817"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1002" w:type="dxa"/>
            <w:vAlign w:val="center"/>
          </w:tcPr>
          <w:p w14:paraId="7F09B46C"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860" w:type="dxa"/>
            <w:vAlign w:val="center"/>
          </w:tcPr>
          <w:p w14:paraId="325B8AAC"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833" w:type="dxa"/>
            <w:vAlign w:val="center"/>
          </w:tcPr>
          <w:p w14:paraId="7CE3B0A3"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r>
      <w:tr w:rsidR="009D141E" w:rsidRPr="00627149" w14:paraId="79E1ADEC" w14:textId="77777777" w:rsidTr="009D141E">
        <w:trPr>
          <w:gridAfter w:val="1"/>
          <w:wAfter w:w="13" w:type="dxa"/>
          <w:trHeight w:val="670"/>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7D22C8FE" w14:textId="56985EC4" w:rsidR="00364F26" w:rsidRPr="00627149" w:rsidRDefault="00364F26" w:rsidP="00364F26">
            <w:pPr>
              <w:jc w:val="center"/>
              <w:rPr>
                <w:rFonts w:ascii="Trebuchet MS" w:eastAsia="Times New Roman" w:hAnsi="Trebuchet MS" w:cs="Arial"/>
                <w:b w:val="0"/>
                <w:bCs w:val="0"/>
                <w:color w:val="000000"/>
                <w:lang w:val="en-GB"/>
              </w:rPr>
            </w:pPr>
          </w:p>
        </w:tc>
        <w:tc>
          <w:tcPr>
            <w:tcW w:w="701" w:type="dxa"/>
            <w:vAlign w:val="center"/>
          </w:tcPr>
          <w:p w14:paraId="3A85AF1C"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3</w:t>
            </w:r>
          </w:p>
        </w:tc>
        <w:tc>
          <w:tcPr>
            <w:tcW w:w="3019" w:type="dxa"/>
            <w:vAlign w:val="center"/>
          </w:tcPr>
          <w:p w14:paraId="359BA24F" w14:textId="77777777" w:rsidR="00364F26" w:rsidRPr="00DF0B34" w:rsidRDefault="00364F26" w:rsidP="00364F26">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Music Theory 2</w:t>
            </w:r>
          </w:p>
        </w:tc>
        <w:tc>
          <w:tcPr>
            <w:tcW w:w="589" w:type="dxa"/>
            <w:vAlign w:val="center"/>
          </w:tcPr>
          <w:p w14:paraId="2EAE8213"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20</w:t>
            </w:r>
          </w:p>
        </w:tc>
        <w:tc>
          <w:tcPr>
            <w:tcW w:w="779" w:type="dxa"/>
            <w:vAlign w:val="center"/>
          </w:tcPr>
          <w:p w14:paraId="77C0D06A"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w:t>
            </w:r>
          </w:p>
        </w:tc>
        <w:tc>
          <w:tcPr>
            <w:tcW w:w="992" w:type="dxa"/>
            <w:vAlign w:val="center"/>
          </w:tcPr>
          <w:p w14:paraId="3B087795"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C</w:t>
            </w:r>
          </w:p>
        </w:tc>
        <w:tc>
          <w:tcPr>
            <w:tcW w:w="851" w:type="dxa"/>
            <w:vAlign w:val="center"/>
          </w:tcPr>
          <w:p w14:paraId="4EE05962"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EX</w:t>
            </w:r>
          </w:p>
        </w:tc>
        <w:tc>
          <w:tcPr>
            <w:tcW w:w="992" w:type="dxa"/>
            <w:vAlign w:val="center"/>
          </w:tcPr>
          <w:p w14:paraId="0FD1DEAB"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851" w:type="dxa"/>
            <w:vAlign w:val="center"/>
          </w:tcPr>
          <w:p w14:paraId="01580657"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850" w:type="dxa"/>
            <w:vAlign w:val="center"/>
          </w:tcPr>
          <w:p w14:paraId="28F7DE45"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992" w:type="dxa"/>
            <w:vAlign w:val="center"/>
          </w:tcPr>
          <w:p w14:paraId="4816CC6B"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979" w:type="dxa"/>
            <w:vAlign w:val="center"/>
          </w:tcPr>
          <w:p w14:paraId="2DACF190"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1002" w:type="dxa"/>
            <w:vAlign w:val="center"/>
          </w:tcPr>
          <w:p w14:paraId="5EBBE472"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860" w:type="dxa"/>
            <w:vAlign w:val="center"/>
          </w:tcPr>
          <w:p w14:paraId="6937E006"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833" w:type="dxa"/>
            <w:vAlign w:val="center"/>
          </w:tcPr>
          <w:p w14:paraId="1F9A34A0" w14:textId="77777777" w:rsidR="00364F26" w:rsidRPr="00DF0B34"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r>
      <w:tr w:rsidR="009D141E" w:rsidRPr="00627149" w14:paraId="448F0D90" w14:textId="77777777" w:rsidTr="009D141E">
        <w:trPr>
          <w:gridAfter w:val="1"/>
          <w:cnfStyle w:val="000000100000" w:firstRow="0" w:lastRow="0" w:firstColumn="0" w:lastColumn="0" w:oddVBand="0" w:evenVBand="0" w:oddHBand="1" w:evenHBand="0" w:firstRowFirstColumn="0" w:firstRowLastColumn="0" w:lastRowFirstColumn="0" w:lastRowLastColumn="0"/>
          <w:wAfter w:w="13" w:type="dxa"/>
          <w:trHeight w:val="727"/>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61DA21BB" w14:textId="2E787406" w:rsidR="00364F26" w:rsidRPr="00627149" w:rsidRDefault="00364F26" w:rsidP="00364F26">
            <w:pPr>
              <w:jc w:val="center"/>
              <w:rPr>
                <w:rFonts w:ascii="Trebuchet MS" w:eastAsia="Times New Roman" w:hAnsi="Trebuchet MS" w:cs="Arial"/>
                <w:b w:val="0"/>
                <w:bCs w:val="0"/>
                <w:color w:val="000000"/>
                <w:lang w:val="en-GB"/>
              </w:rPr>
            </w:pPr>
          </w:p>
        </w:tc>
        <w:tc>
          <w:tcPr>
            <w:tcW w:w="701" w:type="dxa"/>
            <w:vAlign w:val="center"/>
          </w:tcPr>
          <w:p w14:paraId="084CEB76"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3</w:t>
            </w:r>
          </w:p>
        </w:tc>
        <w:tc>
          <w:tcPr>
            <w:tcW w:w="3019" w:type="dxa"/>
            <w:vAlign w:val="center"/>
          </w:tcPr>
          <w:p w14:paraId="09F1D042" w14:textId="77777777" w:rsidR="00364F26" w:rsidRPr="00DF0B34" w:rsidRDefault="00364F26" w:rsidP="00364F26">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Instrumental Development &amp; Ensemble Skills 2</w:t>
            </w:r>
          </w:p>
        </w:tc>
        <w:tc>
          <w:tcPr>
            <w:tcW w:w="589" w:type="dxa"/>
            <w:vAlign w:val="center"/>
          </w:tcPr>
          <w:p w14:paraId="1CCF24E8"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20</w:t>
            </w:r>
          </w:p>
        </w:tc>
        <w:tc>
          <w:tcPr>
            <w:tcW w:w="779" w:type="dxa"/>
            <w:vAlign w:val="center"/>
          </w:tcPr>
          <w:p w14:paraId="51C7A335"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w:t>
            </w:r>
          </w:p>
        </w:tc>
        <w:tc>
          <w:tcPr>
            <w:tcW w:w="992" w:type="dxa"/>
            <w:vAlign w:val="center"/>
          </w:tcPr>
          <w:p w14:paraId="72CD1AAB"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C</w:t>
            </w:r>
          </w:p>
        </w:tc>
        <w:tc>
          <w:tcPr>
            <w:tcW w:w="851" w:type="dxa"/>
            <w:vAlign w:val="center"/>
          </w:tcPr>
          <w:p w14:paraId="4184F9F9"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PC, PF</w:t>
            </w:r>
          </w:p>
        </w:tc>
        <w:tc>
          <w:tcPr>
            <w:tcW w:w="992" w:type="dxa"/>
            <w:vAlign w:val="center"/>
          </w:tcPr>
          <w:p w14:paraId="25769602"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851" w:type="dxa"/>
            <w:vAlign w:val="center"/>
          </w:tcPr>
          <w:p w14:paraId="51658851"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850" w:type="dxa"/>
            <w:vAlign w:val="center"/>
          </w:tcPr>
          <w:p w14:paraId="3F2B711B"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
                <w:color w:val="000000"/>
                <w:lang w:val="en-GB"/>
              </w:rPr>
              <w:t>TPA</w:t>
            </w:r>
          </w:p>
        </w:tc>
        <w:tc>
          <w:tcPr>
            <w:tcW w:w="992" w:type="dxa"/>
            <w:vAlign w:val="center"/>
          </w:tcPr>
          <w:p w14:paraId="009EDEF2"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979" w:type="dxa"/>
            <w:vAlign w:val="center"/>
          </w:tcPr>
          <w:p w14:paraId="69DB9DFD"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w:t>
            </w:r>
          </w:p>
        </w:tc>
        <w:tc>
          <w:tcPr>
            <w:tcW w:w="1002" w:type="dxa"/>
            <w:vAlign w:val="center"/>
          </w:tcPr>
          <w:p w14:paraId="2948D5F8"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
                <w:color w:val="000000"/>
                <w:lang w:val="en-GB"/>
              </w:rPr>
              <w:t>TPA</w:t>
            </w:r>
          </w:p>
        </w:tc>
        <w:tc>
          <w:tcPr>
            <w:tcW w:w="860" w:type="dxa"/>
            <w:vAlign w:val="center"/>
          </w:tcPr>
          <w:p w14:paraId="6A454EFA"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833" w:type="dxa"/>
            <w:vAlign w:val="center"/>
          </w:tcPr>
          <w:p w14:paraId="7FF3BC63" w14:textId="77777777" w:rsidR="00364F26" w:rsidRPr="00DF0B34" w:rsidRDefault="00364F26" w:rsidP="00364F26">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P</w:t>
            </w:r>
          </w:p>
        </w:tc>
      </w:tr>
      <w:tr w:rsidR="00F2332C" w:rsidRPr="00627149" w14:paraId="5C43A0DE" w14:textId="77777777" w:rsidTr="009D141E">
        <w:trPr>
          <w:gridAfter w:val="1"/>
          <w:wAfter w:w="13" w:type="dxa"/>
          <w:trHeight w:val="1478"/>
        </w:trPr>
        <w:tc>
          <w:tcPr>
            <w:tcW w:w="1433" w:type="dxa"/>
            <w:vAlign w:val="center"/>
          </w:tcPr>
          <w:p w14:paraId="3F0820DC" w14:textId="5E07D675" w:rsidR="00364F26" w:rsidRPr="00627149" w:rsidRDefault="00364F26" w:rsidP="00364F26">
            <w:pPr>
              <w:jc w:val="center"/>
              <w:cnfStyle w:val="001000000000" w:firstRow="0" w:lastRow="0" w:firstColumn="1" w:lastColumn="0" w:oddVBand="0" w:evenVBand="0" w:oddHBand="0" w:evenHBand="0" w:firstRowFirstColumn="0" w:firstRowLastColumn="0" w:lastRowFirstColumn="0" w:lastRowLastColumn="0"/>
              <w:rPr>
                <w:rFonts w:ascii="Trebuchet MS" w:eastAsia="Times New Roman" w:hAnsi="Trebuchet MS" w:cs="Arial"/>
                <w:b w:val="0"/>
                <w:bCs w:val="0"/>
                <w:color w:val="000000"/>
                <w:lang w:val="en-GB"/>
              </w:rPr>
            </w:pPr>
          </w:p>
        </w:tc>
        <w:tc>
          <w:tcPr>
            <w:tcW w:w="701" w:type="dxa"/>
            <w:vAlign w:val="center"/>
          </w:tcPr>
          <w:p w14:paraId="35E15FB4"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3</w:t>
            </w:r>
          </w:p>
        </w:tc>
        <w:tc>
          <w:tcPr>
            <w:tcW w:w="3019" w:type="dxa"/>
            <w:vAlign w:val="center"/>
          </w:tcPr>
          <w:p w14:paraId="222156AE" w14:textId="4D690B31" w:rsidR="00364F26" w:rsidRPr="00DF0B34" w:rsidRDefault="00364F26" w:rsidP="00364F26">
            <w:pPr>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Filesharing, Fisticuffs &amp; the Philosophy of Copyright</w:t>
            </w:r>
          </w:p>
        </w:tc>
        <w:tc>
          <w:tcPr>
            <w:tcW w:w="589" w:type="dxa"/>
            <w:vAlign w:val="center"/>
          </w:tcPr>
          <w:p w14:paraId="74072654"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20</w:t>
            </w:r>
          </w:p>
        </w:tc>
        <w:tc>
          <w:tcPr>
            <w:tcW w:w="779" w:type="dxa"/>
            <w:vAlign w:val="center"/>
          </w:tcPr>
          <w:p w14:paraId="51564B8B"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2</w:t>
            </w:r>
          </w:p>
        </w:tc>
        <w:tc>
          <w:tcPr>
            <w:tcW w:w="992" w:type="dxa"/>
            <w:vAlign w:val="center"/>
          </w:tcPr>
          <w:p w14:paraId="769CE40A"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C</w:t>
            </w:r>
          </w:p>
        </w:tc>
        <w:tc>
          <w:tcPr>
            <w:tcW w:w="851" w:type="dxa"/>
            <w:vAlign w:val="center"/>
          </w:tcPr>
          <w:p w14:paraId="7BE55DF2"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JL</w:t>
            </w:r>
          </w:p>
        </w:tc>
        <w:tc>
          <w:tcPr>
            <w:tcW w:w="992" w:type="dxa"/>
            <w:vAlign w:val="center"/>
          </w:tcPr>
          <w:p w14:paraId="2952191B"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851" w:type="dxa"/>
            <w:vAlign w:val="center"/>
          </w:tcPr>
          <w:p w14:paraId="4D99F4F4" w14:textId="77777777" w:rsidR="00364F26" w:rsidRPr="00DF0B34" w:rsidRDefault="00364F26" w:rsidP="00364F26">
            <w:pPr>
              <w:jc w:val="center"/>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850" w:type="dxa"/>
            <w:vAlign w:val="center"/>
          </w:tcPr>
          <w:p w14:paraId="26570DCF" w14:textId="77777777" w:rsidR="00364F26" w:rsidRPr="00DF0B34" w:rsidRDefault="00364F26" w:rsidP="00364F26">
            <w:pPr>
              <w:jc w:val="center"/>
              <w:rPr>
                <w:rFonts w:ascii="Trebuchet MS" w:eastAsia="Times New Roman" w:hAnsi="Trebuchet MS" w:cs="Arial"/>
                <w:bCs/>
                <w:color w:val="000000"/>
                <w:lang w:val="en-GB"/>
              </w:rPr>
            </w:pPr>
          </w:p>
        </w:tc>
        <w:tc>
          <w:tcPr>
            <w:tcW w:w="992" w:type="dxa"/>
            <w:vAlign w:val="center"/>
          </w:tcPr>
          <w:p w14:paraId="74B97784" w14:textId="77777777" w:rsidR="00364F26" w:rsidRPr="00DF0B34" w:rsidRDefault="00364F26" w:rsidP="00364F26">
            <w:pPr>
              <w:jc w:val="center"/>
              <w:rPr>
                <w:rFonts w:ascii="Trebuchet MS" w:eastAsia="Times New Roman" w:hAnsi="Trebuchet MS" w:cs="Arial"/>
                <w:bCs/>
                <w:color w:val="000000"/>
                <w:lang w:val="en-GB"/>
              </w:rPr>
            </w:pPr>
            <w:r w:rsidRPr="00DF0B34">
              <w:rPr>
                <w:rFonts w:ascii="Trebuchet MS" w:eastAsia="Times New Roman" w:hAnsi="Trebuchet MS" w:cs="Arial"/>
                <w:bCs/>
                <w:color w:val="000000"/>
                <w:lang w:val="en-GB"/>
              </w:rPr>
              <w:t>TP</w:t>
            </w:r>
          </w:p>
        </w:tc>
        <w:tc>
          <w:tcPr>
            <w:tcW w:w="979" w:type="dxa"/>
            <w:vAlign w:val="center"/>
          </w:tcPr>
          <w:p w14:paraId="0A2B0170" w14:textId="77777777" w:rsidR="00364F26" w:rsidRPr="00DF0B34" w:rsidRDefault="00364F26" w:rsidP="00364F26">
            <w:pPr>
              <w:jc w:val="center"/>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TPA</w:t>
            </w:r>
          </w:p>
        </w:tc>
        <w:tc>
          <w:tcPr>
            <w:tcW w:w="1002" w:type="dxa"/>
            <w:vAlign w:val="center"/>
          </w:tcPr>
          <w:p w14:paraId="2EE2CA2E" w14:textId="77777777" w:rsidR="00364F26" w:rsidRPr="00DF0B34" w:rsidRDefault="00364F26" w:rsidP="00364F26">
            <w:pPr>
              <w:jc w:val="center"/>
              <w:rPr>
                <w:rFonts w:ascii="Trebuchet MS" w:eastAsia="Times New Roman" w:hAnsi="Trebuchet MS" w:cs="Arial"/>
                <w:b/>
                <w:color w:val="000000"/>
                <w:lang w:val="en-GB"/>
              </w:rPr>
            </w:pPr>
            <w:r w:rsidRPr="00DF0B34">
              <w:rPr>
                <w:rFonts w:ascii="Trebuchet MS" w:eastAsia="Times New Roman" w:hAnsi="Trebuchet MS" w:cs="Arial"/>
                <w:b/>
                <w:color w:val="000000"/>
                <w:lang w:val="en-GB"/>
              </w:rPr>
              <w:t>PA</w:t>
            </w:r>
          </w:p>
        </w:tc>
        <w:tc>
          <w:tcPr>
            <w:tcW w:w="860" w:type="dxa"/>
            <w:vAlign w:val="center"/>
          </w:tcPr>
          <w:p w14:paraId="4D730BCB" w14:textId="77777777" w:rsidR="00364F26" w:rsidRPr="00DF0B34" w:rsidRDefault="00364F26" w:rsidP="00364F26">
            <w:pPr>
              <w:jc w:val="center"/>
              <w:rPr>
                <w:rFonts w:ascii="Trebuchet MS" w:eastAsia="Times New Roman" w:hAnsi="Trebuchet MS" w:cs="Arial"/>
                <w:bCs/>
                <w:color w:val="000000"/>
                <w:lang w:val="en-GB"/>
              </w:rPr>
            </w:pPr>
          </w:p>
        </w:tc>
        <w:tc>
          <w:tcPr>
            <w:tcW w:w="833" w:type="dxa"/>
            <w:vAlign w:val="center"/>
          </w:tcPr>
          <w:p w14:paraId="519856B8" w14:textId="77777777" w:rsidR="00364F26" w:rsidRPr="00DF0B34" w:rsidRDefault="00364F26" w:rsidP="00364F26">
            <w:pPr>
              <w:jc w:val="center"/>
              <w:rPr>
                <w:rFonts w:ascii="Trebuchet MS" w:eastAsia="Times New Roman" w:hAnsi="Trebuchet MS" w:cs="Arial"/>
                <w:bCs/>
                <w:color w:val="000000"/>
                <w:lang w:val="en-GB"/>
              </w:rPr>
            </w:pPr>
          </w:p>
        </w:tc>
      </w:tr>
    </w:tbl>
    <w:p w14:paraId="33083E75" w14:textId="77777777" w:rsidR="00501B4F" w:rsidRDefault="00501B4F" w:rsidP="00501B4F">
      <w:pPr>
        <w:spacing w:after="160" w:line="259" w:lineRule="auto"/>
        <w:rPr>
          <w:rFonts w:ascii="Trebuchet MS" w:eastAsia="Times New Roman" w:hAnsi="Trebuchet MS" w:cs="Circular Pro Book"/>
          <w:b/>
          <w:sz w:val="20"/>
          <w:szCs w:val="20"/>
          <w:lang w:eastAsia="en-US"/>
        </w:rPr>
      </w:pPr>
    </w:p>
    <w:tbl>
      <w:tblPr>
        <w:tblStyle w:val="PlainTable1"/>
        <w:tblW w:w="15735" w:type="dxa"/>
        <w:tblInd w:w="-714" w:type="dxa"/>
        <w:tblLook w:val="04E0" w:firstRow="1" w:lastRow="1" w:firstColumn="1" w:lastColumn="0" w:noHBand="0" w:noVBand="1"/>
      </w:tblPr>
      <w:tblGrid>
        <w:gridCol w:w="1323"/>
        <w:gridCol w:w="507"/>
        <w:gridCol w:w="3182"/>
        <w:gridCol w:w="681"/>
        <w:gridCol w:w="833"/>
        <w:gridCol w:w="957"/>
        <w:gridCol w:w="930"/>
        <w:gridCol w:w="18"/>
        <w:gridCol w:w="976"/>
        <w:gridCol w:w="883"/>
        <w:gridCol w:w="935"/>
        <w:gridCol w:w="870"/>
        <w:gridCol w:w="858"/>
        <w:gridCol w:w="961"/>
        <w:gridCol w:w="982"/>
        <w:gridCol w:w="839"/>
      </w:tblGrid>
      <w:tr w:rsidR="00501B4F" w:rsidRPr="00D1751D" w14:paraId="42A3B1D6" w14:textId="77777777" w:rsidTr="005E34ED">
        <w:trPr>
          <w:cnfStyle w:val="100000000000" w:firstRow="1" w:lastRow="0" w:firstColumn="0" w:lastColumn="0" w:oddVBand="0" w:evenVBand="0" w:oddHBand="0" w:evenHBand="0" w:firstRowFirstColumn="0" w:firstRowLastColumn="0" w:lastRowFirstColumn="0" w:lastRowLastColumn="0"/>
          <w:trHeight w:val="1055"/>
          <w:tblHeader/>
        </w:trPr>
        <w:tc>
          <w:tcPr>
            <w:cnfStyle w:val="001000000000" w:firstRow="0" w:lastRow="0" w:firstColumn="1" w:lastColumn="0" w:oddVBand="0" w:evenVBand="0" w:oddHBand="0" w:evenHBand="0" w:firstRowFirstColumn="0" w:firstRowLastColumn="0" w:lastRowFirstColumn="0" w:lastRowLastColumn="0"/>
            <w:tcW w:w="8431" w:type="dxa"/>
            <w:gridSpan w:val="8"/>
            <w:shd w:val="clear" w:color="auto" w:fill="F2F2F2" w:themeFill="background1" w:themeFillShade="F2"/>
            <w:vAlign w:val="center"/>
          </w:tcPr>
          <w:p w14:paraId="5E50DB3B" w14:textId="77777777" w:rsidR="00501B4F" w:rsidRPr="00D1751D" w:rsidRDefault="00501B4F" w:rsidP="00C56588">
            <w:pPr>
              <w:jc w:val="center"/>
              <w:rPr>
                <w:rFonts w:ascii="Trebuchet MS" w:eastAsia="Times New Roman" w:hAnsi="Trebuchet MS" w:cs="Arial"/>
                <w:color w:val="000000" w:themeColor="text1"/>
                <w:sz w:val="28"/>
                <w:szCs w:val="28"/>
                <w:lang w:val="en-GB"/>
              </w:rPr>
            </w:pPr>
            <w:r w:rsidRPr="00D1751D">
              <w:rPr>
                <w:rFonts w:ascii="Trebuchet MS" w:eastAsia="Times New Roman" w:hAnsi="Trebuchet MS" w:cs="Arial"/>
                <w:color w:val="000000" w:themeColor="text1"/>
                <w:sz w:val="28"/>
                <w:szCs w:val="28"/>
                <w:lang w:val="en-GB"/>
              </w:rPr>
              <w:t>BMUS CONTEMPORARY PERFORMANCE &amp; PRODUCTION</w:t>
            </w:r>
            <w:r>
              <w:rPr>
                <w:rFonts w:ascii="Trebuchet MS" w:eastAsia="Times New Roman" w:hAnsi="Trebuchet MS" w:cs="Arial"/>
                <w:color w:val="000000" w:themeColor="text1"/>
                <w:sz w:val="28"/>
                <w:szCs w:val="28"/>
                <w:lang w:val="en-GB"/>
              </w:rPr>
              <w:t xml:space="preserve"> </w:t>
            </w:r>
          </w:p>
        </w:tc>
        <w:tc>
          <w:tcPr>
            <w:tcW w:w="7304" w:type="dxa"/>
            <w:gridSpan w:val="8"/>
            <w:shd w:val="clear" w:color="auto" w:fill="F2F2F2" w:themeFill="background1" w:themeFillShade="F2"/>
            <w:vAlign w:val="center"/>
          </w:tcPr>
          <w:p w14:paraId="5EF74045" w14:textId="77777777" w:rsidR="00501B4F" w:rsidRPr="00D1751D" w:rsidRDefault="00501B4F" w:rsidP="00C56588">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D1751D">
              <w:rPr>
                <w:rFonts w:ascii="Trebuchet MS" w:eastAsia="Times New Roman" w:hAnsi="Trebuchet MS" w:cs="Arial"/>
                <w:b w:val="0"/>
                <w:bCs w:val="0"/>
                <w:color w:val="000000" w:themeColor="text1"/>
                <w:lang w:val="en-GB"/>
              </w:rPr>
              <w:t>Contributing towards the Learning Outcomes</w:t>
            </w:r>
          </w:p>
          <w:p w14:paraId="4E698F1A" w14:textId="77777777" w:rsidR="00501B4F" w:rsidRPr="00D1751D" w:rsidRDefault="00501B4F" w:rsidP="00C56588">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D1751D">
              <w:rPr>
                <w:rFonts w:ascii="Trebuchet MS" w:eastAsia="Times New Roman" w:hAnsi="Trebuchet MS" w:cs="Arial"/>
                <w:b w:val="0"/>
                <w:bCs w:val="0"/>
                <w:color w:val="000000" w:themeColor="text1"/>
                <w:lang w:val="en-GB"/>
              </w:rPr>
              <w:t xml:space="preserve">Taught </w:t>
            </w:r>
            <w:r w:rsidRPr="00D1751D">
              <w:rPr>
                <w:rFonts w:ascii="Trebuchet MS" w:eastAsia="Times New Roman" w:hAnsi="Trebuchet MS" w:cs="Arial"/>
                <w:color w:val="000000" w:themeColor="text1"/>
                <w:lang w:val="en-GB"/>
              </w:rPr>
              <w:t>(T)</w:t>
            </w:r>
            <w:r w:rsidRPr="00D1751D">
              <w:rPr>
                <w:rFonts w:ascii="Trebuchet MS" w:eastAsia="Times New Roman" w:hAnsi="Trebuchet MS" w:cs="Arial"/>
                <w:b w:val="0"/>
                <w:bCs w:val="0"/>
                <w:color w:val="000000" w:themeColor="text1"/>
                <w:lang w:val="en-GB"/>
              </w:rPr>
              <w:t xml:space="preserve">, Practised </w:t>
            </w:r>
            <w:r w:rsidRPr="00D1751D">
              <w:rPr>
                <w:rFonts w:ascii="Trebuchet MS" w:eastAsia="Times New Roman" w:hAnsi="Trebuchet MS" w:cs="Arial"/>
                <w:color w:val="000000" w:themeColor="text1"/>
                <w:lang w:val="en-GB"/>
              </w:rPr>
              <w:t>(P)</w:t>
            </w:r>
            <w:r w:rsidRPr="00D1751D">
              <w:rPr>
                <w:rFonts w:ascii="Trebuchet MS" w:eastAsia="Times New Roman" w:hAnsi="Trebuchet MS" w:cs="Arial"/>
                <w:b w:val="0"/>
                <w:bCs w:val="0"/>
                <w:color w:val="000000" w:themeColor="text1"/>
                <w:lang w:val="en-GB"/>
              </w:rPr>
              <w:t xml:space="preserve"> and/or Assessed </w:t>
            </w:r>
            <w:r w:rsidRPr="00D1751D">
              <w:rPr>
                <w:rFonts w:ascii="Trebuchet MS" w:eastAsia="Times New Roman" w:hAnsi="Trebuchet MS" w:cs="Arial"/>
                <w:color w:val="000000" w:themeColor="text1"/>
                <w:lang w:val="en-GB"/>
              </w:rPr>
              <w:t>(A)</w:t>
            </w:r>
          </w:p>
        </w:tc>
      </w:tr>
      <w:tr w:rsidR="00E611EF" w:rsidRPr="00D1751D" w14:paraId="4727B960" w14:textId="77777777" w:rsidTr="005E34ED">
        <w:trPr>
          <w:cnfStyle w:val="100000000000" w:firstRow="1" w:lastRow="0" w:firstColumn="0" w:lastColumn="0" w:oddVBand="0" w:evenVBand="0" w:oddHBand="0" w:evenHBand="0" w:firstRowFirstColumn="0" w:firstRowLastColumn="0" w:lastRowFirstColumn="0" w:lastRowLastColumn="0"/>
          <w:cantSplit/>
          <w:trHeight w:val="383"/>
          <w:tblHeader/>
        </w:trPr>
        <w:tc>
          <w:tcPr>
            <w:cnfStyle w:val="001000000000" w:firstRow="0" w:lastRow="0" w:firstColumn="1" w:lastColumn="0" w:oddVBand="0" w:evenVBand="0" w:oddHBand="0" w:evenHBand="0" w:firstRowFirstColumn="0" w:firstRowLastColumn="0" w:lastRowFirstColumn="0" w:lastRowLastColumn="0"/>
            <w:tcW w:w="1323" w:type="dxa"/>
            <w:vMerge w:val="restart"/>
            <w:textDirection w:val="tbRl"/>
            <w:vAlign w:val="center"/>
          </w:tcPr>
          <w:p w14:paraId="1CEA2CF8" w14:textId="77777777" w:rsidR="00E611EF" w:rsidRPr="00D1751D" w:rsidRDefault="00E611EF" w:rsidP="00E611EF">
            <w:pPr>
              <w:ind w:left="113" w:right="113"/>
              <w:contextualSpacing/>
              <w:jc w:val="center"/>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Module Code</w:t>
            </w:r>
          </w:p>
        </w:tc>
        <w:tc>
          <w:tcPr>
            <w:tcW w:w="507" w:type="dxa"/>
            <w:vMerge w:val="restart"/>
            <w:textDirection w:val="tbRl"/>
            <w:vAlign w:val="center"/>
          </w:tcPr>
          <w:p w14:paraId="5ECBF1D8"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Level</w:t>
            </w:r>
          </w:p>
        </w:tc>
        <w:tc>
          <w:tcPr>
            <w:tcW w:w="3182" w:type="dxa"/>
            <w:vMerge w:val="restart"/>
            <w:textDirection w:val="tbRl"/>
            <w:vAlign w:val="center"/>
          </w:tcPr>
          <w:p w14:paraId="5109DDCF"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Module Name</w:t>
            </w:r>
          </w:p>
        </w:tc>
        <w:tc>
          <w:tcPr>
            <w:tcW w:w="681" w:type="dxa"/>
            <w:vMerge w:val="restart"/>
            <w:textDirection w:val="tbRl"/>
            <w:vAlign w:val="center"/>
          </w:tcPr>
          <w:p w14:paraId="028F2F16"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Credits</w:t>
            </w:r>
          </w:p>
        </w:tc>
        <w:tc>
          <w:tcPr>
            <w:tcW w:w="833" w:type="dxa"/>
            <w:vMerge w:val="restart"/>
            <w:textDirection w:val="tbRl"/>
            <w:vAlign w:val="center"/>
          </w:tcPr>
          <w:p w14:paraId="4A0E0D26"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Study Block</w:t>
            </w:r>
          </w:p>
          <w:p w14:paraId="181B4074"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1, 2 or 3</w:t>
            </w:r>
          </w:p>
        </w:tc>
        <w:tc>
          <w:tcPr>
            <w:tcW w:w="957" w:type="dxa"/>
            <w:vMerge w:val="restart"/>
            <w:textDirection w:val="tbRl"/>
            <w:vAlign w:val="center"/>
          </w:tcPr>
          <w:p w14:paraId="68845DDB"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Compulsory (C) or</w:t>
            </w:r>
          </w:p>
          <w:p w14:paraId="391191D8"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Option (O)</w:t>
            </w:r>
          </w:p>
        </w:tc>
        <w:tc>
          <w:tcPr>
            <w:tcW w:w="930" w:type="dxa"/>
            <w:vMerge w:val="restart"/>
            <w:textDirection w:val="tbRl"/>
            <w:vAlign w:val="center"/>
          </w:tcPr>
          <w:p w14:paraId="7214EBE6"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Assessment</w:t>
            </w:r>
          </w:p>
          <w:p w14:paraId="27AACDFE" w14:textId="77777777"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methods*</w:t>
            </w:r>
          </w:p>
        </w:tc>
        <w:tc>
          <w:tcPr>
            <w:tcW w:w="994" w:type="dxa"/>
            <w:gridSpan w:val="2"/>
            <w:shd w:val="clear" w:color="auto" w:fill="F2F2F2" w:themeFill="background1" w:themeFillShade="F2"/>
            <w:vAlign w:val="center"/>
          </w:tcPr>
          <w:p w14:paraId="5EAD516E" w14:textId="0409EDB4"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KU1</w:t>
            </w:r>
          </w:p>
        </w:tc>
        <w:tc>
          <w:tcPr>
            <w:tcW w:w="883" w:type="dxa"/>
            <w:shd w:val="clear" w:color="auto" w:fill="F2F2F2" w:themeFill="background1" w:themeFillShade="F2"/>
            <w:vAlign w:val="center"/>
          </w:tcPr>
          <w:p w14:paraId="3A19BFBB" w14:textId="2EDB07B6"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KU2</w:t>
            </w:r>
          </w:p>
        </w:tc>
        <w:tc>
          <w:tcPr>
            <w:tcW w:w="935" w:type="dxa"/>
            <w:shd w:val="clear" w:color="auto" w:fill="F2F2F2" w:themeFill="background1" w:themeFillShade="F2"/>
            <w:vAlign w:val="center"/>
          </w:tcPr>
          <w:p w14:paraId="08DD2973" w14:textId="208B9854"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CS3</w:t>
            </w:r>
          </w:p>
        </w:tc>
        <w:tc>
          <w:tcPr>
            <w:tcW w:w="870" w:type="dxa"/>
            <w:shd w:val="clear" w:color="auto" w:fill="F2F2F2" w:themeFill="background1" w:themeFillShade="F2"/>
            <w:vAlign w:val="center"/>
          </w:tcPr>
          <w:p w14:paraId="278BE351" w14:textId="3E4362CF"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CS2</w:t>
            </w:r>
          </w:p>
        </w:tc>
        <w:tc>
          <w:tcPr>
            <w:tcW w:w="858" w:type="dxa"/>
            <w:shd w:val="clear" w:color="auto" w:fill="F2F2F2" w:themeFill="background1" w:themeFillShade="F2"/>
            <w:vAlign w:val="center"/>
          </w:tcPr>
          <w:p w14:paraId="3C9C594B" w14:textId="3D90E3D9"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PS1</w:t>
            </w:r>
          </w:p>
        </w:tc>
        <w:tc>
          <w:tcPr>
            <w:tcW w:w="961" w:type="dxa"/>
            <w:shd w:val="clear" w:color="auto" w:fill="F2F2F2" w:themeFill="background1" w:themeFillShade="F2"/>
            <w:vAlign w:val="center"/>
          </w:tcPr>
          <w:p w14:paraId="551A54EE" w14:textId="61A15CA5"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PS2</w:t>
            </w:r>
          </w:p>
        </w:tc>
        <w:tc>
          <w:tcPr>
            <w:tcW w:w="982" w:type="dxa"/>
            <w:shd w:val="clear" w:color="auto" w:fill="F2F2F2" w:themeFill="background1" w:themeFillShade="F2"/>
            <w:vAlign w:val="center"/>
          </w:tcPr>
          <w:p w14:paraId="6E3921A0" w14:textId="7D5F325A"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KS1</w:t>
            </w:r>
          </w:p>
        </w:tc>
        <w:tc>
          <w:tcPr>
            <w:tcW w:w="839" w:type="dxa"/>
            <w:shd w:val="clear" w:color="auto" w:fill="F2F2F2" w:themeFill="background1" w:themeFillShade="F2"/>
            <w:vAlign w:val="center"/>
          </w:tcPr>
          <w:p w14:paraId="20CBD7EF" w14:textId="67E4570A" w:rsidR="00E611EF" w:rsidRPr="00D1751D" w:rsidRDefault="00E611EF" w:rsidP="00E611EF">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94315F6">
              <w:rPr>
                <w:rFonts w:ascii="Trebuchet MS" w:eastAsia="Times New Roman" w:hAnsi="Trebuchet MS" w:cs="Arial"/>
                <w:color w:val="000000" w:themeColor="text1"/>
                <w:lang w:val="en-GB"/>
              </w:rPr>
              <w:t>KS2</w:t>
            </w:r>
          </w:p>
        </w:tc>
      </w:tr>
      <w:tr w:rsidR="00501B4F" w:rsidRPr="00D1751D" w14:paraId="2A23B505" w14:textId="77777777" w:rsidTr="005E34ED">
        <w:trPr>
          <w:cnfStyle w:val="100000000000" w:firstRow="1" w:lastRow="0" w:firstColumn="0" w:lastColumn="0" w:oddVBand="0" w:evenVBand="0" w:oddHBand="0" w:evenHBand="0" w:firstRowFirstColumn="0" w:firstRowLastColumn="0" w:lastRowFirstColumn="0" w:lastRowLastColumn="0"/>
          <w:cantSplit/>
          <w:trHeight w:val="1738"/>
          <w:tblHeader/>
        </w:trPr>
        <w:tc>
          <w:tcPr>
            <w:cnfStyle w:val="001000000000" w:firstRow="0" w:lastRow="0" w:firstColumn="1" w:lastColumn="0" w:oddVBand="0" w:evenVBand="0" w:oddHBand="0" w:evenHBand="0" w:firstRowFirstColumn="0" w:firstRowLastColumn="0" w:lastRowFirstColumn="0" w:lastRowLastColumn="0"/>
            <w:tcW w:w="1323" w:type="dxa"/>
            <w:vMerge/>
            <w:textDirection w:val="tbRl"/>
            <w:vAlign w:val="center"/>
            <w:hideMark/>
          </w:tcPr>
          <w:p w14:paraId="59FF71A3" w14:textId="77777777" w:rsidR="00501B4F" w:rsidRPr="00D1751D" w:rsidRDefault="00501B4F" w:rsidP="00C56588">
            <w:pPr>
              <w:ind w:left="113" w:right="113"/>
              <w:contextualSpacing/>
              <w:jc w:val="center"/>
              <w:rPr>
                <w:rFonts w:ascii="Trebuchet MS" w:eastAsia="Times New Roman" w:hAnsi="Trebuchet MS" w:cs="Arial"/>
                <w:b w:val="0"/>
                <w:bCs w:val="0"/>
                <w:color w:val="000000" w:themeColor="text1"/>
                <w:sz w:val="20"/>
                <w:szCs w:val="20"/>
                <w:lang w:val="en-GB"/>
              </w:rPr>
            </w:pPr>
          </w:p>
        </w:tc>
        <w:tc>
          <w:tcPr>
            <w:tcW w:w="507" w:type="dxa"/>
            <w:vMerge/>
            <w:textDirection w:val="tbRl"/>
            <w:vAlign w:val="center"/>
            <w:hideMark/>
          </w:tcPr>
          <w:p w14:paraId="37B76B48"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3182" w:type="dxa"/>
            <w:vMerge/>
            <w:textDirection w:val="tbRl"/>
            <w:vAlign w:val="center"/>
            <w:hideMark/>
          </w:tcPr>
          <w:p w14:paraId="129B86AB"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681" w:type="dxa"/>
            <w:vMerge/>
            <w:textDirection w:val="tbRl"/>
            <w:vAlign w:val="center"/>
            <w:hideMark/>
          </w:tcPr>
          <w:p w14:paraId="738A1BF8"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33" w:type="dxa"/>
            <w:vMerge/>
            <w:textDirection w:val="tbRl"/>
            <w:vAlign w:val="center"/>
            <w:hideMark/>
          </w:tcPr>
          <w:p w14:paraId="145FEEBC"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57" w:type="dxa"/>
            <w:vMerge/>
            <w:textDirection w:val="tbRl"/>
            <w:vAlign w:val="center"/>
            <w:hideMark/>
          </w:tcPr>
          <w:p w14:paraId="3F565CAB"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30" w:type="dxa"/>
            <w:vMerge/>
            <w:textDirection w:val="tbRl"/>
            <w:vAlign w:val="center"/>
            <w:hideMark/>
          </w:tcPr>
          <w:p w14:paraId="6F2DD2B3"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94" w:type="dxa"/>
            <w:gridSpan w:val="2"/>
            <w:textDirection w:val="tbRl"/>
            <w:vAlign w:val="center"/>
          </w:tcPr>
          <w:p w14:paraId="4BF92146"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Genre</w:t>
            </w:r>
          </w:p>
        </w:tc>
        <w:tc>
          <w:tcPr>
            <w:tcW w:w="883" w:type="dxa"/>
            <w:textDirection w:val="tbRl"/>
            <w:vAlign w:val="center"/>
          </w:tcPr>
          <w:p w14:paraId="2F7E6B33"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Industry</w:t>
            </w:r>
          </w:p>
        </w:tc>
        <w:tc>
          <w:tcPr>
            <w:tcW w:w="935" w:type="dxa"/>
            <w:textDirection w:val="tbRl"/>
            <w:vAlign w:val="center"/>
          </w:tcPr>
          <w:p w14:paraId="1FE3452B" w14:textId="301CBB50" w:rsidR="00501B4F" w:rsidRPr="00D1751D" w:rsidRDefault="00364F26"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Pr>
                <w:rFonts w:ascii="Trebuchet MS" w:eastAsia="Times New Roman" w:hAnsi="Trebuchet MS" w:cs="Arial"/>
                <w:color w:val="000000" w:themeColor="text1"/>
                <w:sz w:val="20"/>
                <w:szCs w:val="20"/>
                <w:lang w:val="en-GB"/>
              </w:rPr>
              <w:t>Evaluation</w:t>
            </w:r>
          </w:p>
        </w:tc>
        <w:tc>
          <w:tcPr>
            <w:tcW w:w="870" w:type="dxa"/>
            <w:textDirection w:val="tbRl"/>
            <w:vAlign w:val="center"/>
          </w:tcPr>
          <w:p w14:paraId="6CE13A97"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Analyse</w:t>
            </w:r>
          </w:p>
        </w:tc>
        <w:tc>
          <w:tcPr>
            <w:tcW w:w="858" w:type="dxa"/>
            <w:textDirection w:val="tbRl"/>
            <w:vAlign w:val="center"/>
          </w:tcPr>
          <w:p w14:paraId="1791A6FF"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Research</w:t>
            </w:r>
          </w:p>
        </w:tc>
        <w:tc>
          <w:tcPr>
            <w:tcW w:w="961" w:type="dxa"/>
            <w:textDirection w:val="tbRl"/>
            <w:vAlign w:val="center"/>
          </w:tcPr>
          <w:p w14:paraId="49C04D18"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Communicate</w:t>
            </w:r>
          </w:p>
        </w:tc>
        <w:tc>
          <w:tcPr>
            <w:tcW w:w="982" w:type="dxa"/>
            <w:textDirection w:val="tbRl"/>
            <w:vAlign w:val="center"/>
          </w:tcPr>
          <w:p w14:paraId="715A5DFE"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Professionalism</w:t>
            </w:r>
          </w:p>
        </w:tc>
        <w:tc>
          <w:tcPr>
            <w:tcW w:w="839" w:type="dxa"/>
            <w:textDirection w:val="tbRl"/>
            <w:vAlign w:val="center"/>
          </w:tcPr>
          <w:p w14:paraId="32D4D608" w14:textId="77777777" w:rsidR="00501B4F" w:rsidRPr="00D1751D" w:rsidRDefault="00501B4F" w:rsidP="00C56588">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Plan</w:t>
            </w:r>
          </w:p>
        </w:tc>
      </w:tr>
      <w:tr w:rsidR="00A5108B" w:rsidRPr="00D1751D" w14:paraId="129ACF14" w14:textId="77777777" w:rsidTr="008E2B00">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6E43890" w14:textId="594AA7DB" w:rsidR="00A5108B" w:rsidRPr="005A2561" w:rsidRDefault="00A5108B" w:rsidP="00A5108B">
            <w:pPr>
              <w:rPr>
                <w:rFonts w:ascii="Trebuchet MS" w:eastAsia="Times New Roman" w:hAnsi="Trebuchet MS" w:cs="Arial"/>
                <w:b w:val="0"/>
                <w:bCs w:val="0"/>
                <w:color w:val="000000"/>
                <w:sz w:val="20"/>
                <w:szCs w:val="20"/>
                <w:lang w:val="en-GB"/>
              </w:rPr>
            </w:pPr>
          </w:p>
        </w:tc>
        <w:tc>
          <w:tcPr>
            <w:tcW w:w="507" w:type="dxa"/>
            <w:vAlign w:val="center"/>
          </w:tcPr>
          <w:p w14:paraId="6C5ACB8B" w14:textId="1A93DFB3"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723F8E87" w14:textId="45A91728" w:rsidR="00A5108B" w:rsidRPr="008E2B00" w:rsidRDefault="00A5108B" w:rsidP="00A5108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val="en-GB"/>
              </w:rPr>
            </w:pPr>
            <w:r w:rsidRPr="00B25960">
              <w:rPr>
                <w:rFonts w:ascii="Trebuchet MS" w:hAnsi="Trebuchet MS" w:cs="Arial"/>
                <w:b/>
                <w:bCs/>
                <w:color w:val="000000"/>
                <w:lang w:val="en-GB"/>
              </w:rPr>
              <w:t xml:space="preserve">Harmony 1 </w:t>
            </w:r>
            <w:r>
              <w:rPr>
                <w:rFonts w:ascii="Trebuchet MS" w:hAnsi="Trebuchet MS" w:cs="Arial"/>
                <w:b/>
                <w:bCs/>
                <w:color w:val="000000"/>
                <w:lang w:val="en-GB"/>
              </w:rPr>
              <w:t>and</w:t>
            </w:r>
            <w:r w:rsidRPr="00B25960">
              <w:rPr>
                <w:rFonts w:ascii="Trebuchet MS" w:hAnsi="Trebuchet MS" w:cs="Arial"/>
                <w:b/>
                <w:bCs/>
                <w:color w:val="000000"/>
                <w:lang w:val="en-GB"/>
              </w:rPr>
              <w:t xml:space="preserve"> The Music Industry Landscape</w:t>
            </w:r>
          </w:p>
        </w:tc>
        <w:tc>
          <w:tcPr>
            <w:tcW w:w="681" w:type="dxa"/>
            <w:vAlign w:val="center"/>
          </w:tcPr>
          <w:p w14:paraId="0B4BB4C7"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20</w:t>
            </w:r>
          </w:p>
        </w:tc>
        <w:tc>
          <w:tcPr>
            <w:tcW w:w="833" w:type="dxa"/>
            <w:vAlign w:val="center"/>
          </w:tcPr>
          <w:p w14:paraId="7262E0C6"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1</w:t>
            </w:r>
          </w:p>
        </w:tc>
        <w:tc>
          <w:tcPr>
            <w:tcW w:w="957" w:type="dxa"/>
            <w:vAlign w:val="center"/>
          </w:tcPr>
          <w:p w14:paraId="56560BC2"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C</w:t>
            </w:r>
          </w:p>
        </w:tc>
        <w:tc>
          <w:tcPr>
            <w:tcW w:w="930" w:type="dxa"/>
            <w:vAlign w:val="center"/>
          </w:tcPr>
          <w:p w14:paraId="3E0DE6D2"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EX</w:t>
            </w:r>
          </w:p>
        </w:tc>
        <w:tc>
          <w:tcPr>
            <w:tcW w:w="994" w:type="dxa"/>
            <w:gridSpan w:val="2"/>
            <w:vAlign w:val="center"/>
          </w:tcPr>
          <w:p w14:paraId="365CDBDC"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36B4B09"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TA</w:t>
            </w:r>
          </w:p>
        </w:tc>
        <w:tc>
          <w:tcPr>
            <w:tcW w:w="935" w:type="dxa"/>
            <w:vAlign w:val="center"/>
          </w:tcPr>
          <w:p w14:paraId="662A5004"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004C88B1"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58" w:type="dxa"/>
            <w:vAlign w:val="center"/>
          </w:tcPr>
          <w:p w14:paraId="13249C9C"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E98C9E3"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46860108"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DE26DCB"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A5108B" w:rsidRPr="00D1751D" w14:paraId="77CF10AD" w14:textId="77777777" w:rsidTr="008E2B00">
        <w:trPr>
          <w:trHeight w:val="817"/>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806ECEF" w14:textId="20165474" w:rsidR="00A5108B" w:rsidRPr="005A2561" w:rsidRDefault="00A5108B" w:rsidP="00A5108B">
            <w:pPr>
              <w:rPr>
                <w:rFonts w:ascii="Trebuchet MS" w:eastAsia="Times New Roman" w:hAnsi="Trebuchet MS" w:cs="Arial"/>
                <w:b w:val="0"/>
                <w:bCs w:val="0"/>
                <w:color w:val="000000"/>
                <w:sz w:val="20"/>
                <w:szCs w:val="20"/>
                <w:lang w:val="en-GB"/>
              </w:rPr>
            </w:pPr>
          </w:p>
        </w:tc>
        <w:tc>
          <w:tcPr>
            <w:tcW w:w="507" w:type="dxa"/>
            <w:vAlign w:val="center"/>
          </w:tcPr>
          <w:p w14:paraId="1CBC6F48" w14:textId="7087953D"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0405EA90" w14:textId="56D0ED9E" w:rsidR="00A5108B" w:rsidRPr="008E2B00" w:rsidRDefault="00A5108B" w:rsidP="00A5108B">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lang w:val="en-GB"/>
              </w:rPr>
            </w:pPr>
            <w:r w:rsidRPr="00B25960">
              <w:rPr>
                <w:rFonts w:ascii="Trebuchet MS" w:eastAsia="Times New Roman" w:hAnsi="Trebuchet MS" w:cs="Arial"/>
                <w:b/>
                <w:bCs/>
                <w:color w:val="000000"/>
                <w:lang w:val="en-GB"/>
              </w:rPr>
              <w:t xml:space="preserve">Principal Instrument </w:t>
            </w:r>
            <w:r>
              <w:rPr>
                <w:rFonts w:ascii="Trebuchet MS" w:eastAsia="Times New Roman" w:hAnsi="Trebuchet MS" w:cs="Arial"/>
                <w:b/>
                <w:bCs/>
                <w:color w:val="000000"/>
                <w:lang w:val="en-GB"/>
              </w:rPr>
              <w:t xml:space="preserve">1 </w:t>
            </w:r>
            <w:r w:rsidRPr="00B25960">
              <w:rPr>
                <w:rFonts w:ascii="Trebuchet MS" w:eastAsia="Times New Roman" w:hAnsi="Trebuchet MS" w:cs="Arial"/>
                <w:b/>
                <w:bCs/>
                <w:color w:val="000000"/>
                <w:lang w:val="en-GB"/>
              </w:rPr>
              <w:t>and Programming</w:t>
            </w:r>
          </w:p>
        </w:tc>
        <w:tc>
          <w:tcPr>
            <w:tcW w:w="681" w:type="dxa"/>
            <w:vAlign w:val="center"/>
          </w:tcPr>
          <w:p w14:paraId="72043BC6"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20</w:t>
            </w:r>
          </w:p>
        </w:tc>
        <w:tc>
          <w:tcPr>
            <w:tcW w:w="833" w:type="dxa"/>
            <w:vAlign w:val="center"/>
          </w:tcPr>
          <w:p w14:paraId="2776143E"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1</w:t>
            </w:r>
          </w:p>
        </w:tc>
        <w:tc>
          <w:tcPr>
            <w:tcW w:w="957" w:type="dxa"/>
            <w:vAlign w:val="center"/>
          </w:tcPr>
          <w:p w14:paraId="77F344FE"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4AAAC680"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PC, PO</w:t>
            </w:r>
          </w:p>
        </w:tc>
        <w:tc>
          <w:tcPr>
            <w:tcW w:w="994" w:type="dxa"/>
            <w:gridSpan w:val="2"/>
            <w:vAlign w:val="center"/>
          </w:tcPr>
          <w:p w14:paraId="148DEAA7"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36FCD74"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329AB3E"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409B23AB"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58" w:type="dxa"/>
            <w:vAlign w:val="center"/>
          </w:tcPr>
          <w:p w14:paraId="1AB42F2A"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0D822225"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5464AEA5"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58CDB8A"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r>
      <w:tr w:rsidR="00A5108B" w:rsidRPr="00D1751D" w14:paraId="65239636" w14:textId="77777777" w:rsidTr="008E2B00">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DBFAAFE" w14:textId="2E23BFD8" w:rsidR="00A5108B" w:rsidRPr="005A2561" w:rsidRDefault="00A5108B" w:rsidP="00A5108B">
            <w:pPr>
              <w:rPr>
                <w:rFonts w:ascii="Trebuchet MS" w:eastAsia="Times New Roman" w:hAnsi="Trebuchet MS" w:cs="Arial"/>
                <w:b w:val="0"/>
                <w:bCs w:val="0"/>
                <w:sz w:val="20"/>
                <w:szCs w:val="20"/>
                <w:lang w:val="en-GB"/>
              </w:rPr>
            </w:pPr>
          </w:p>
        </w:tc>
        <w:tc>
          <w:tcPr>
            <w:tcW w:w="507" w:type="dxa"/>
            <w:vAlign w:val="center"/>
          </w:tcPr>
          <w:p w14:paraId="1D0FACB7" w14:textId="1EDB3C2C"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7D61A52B" w14:textId="2923AADC" w:rsidR="00A5108B" w:rsidRPr="008E2B00" w:rsidRDefault="00A5108B" w:rsidP="00A5108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proofErr w:type="spellStart"/>
            <w:r w:rsidRPr="00B25960">
              <w:rPr>
                <w:rFonts w:ascii="Trebuchet MS" w:eastAsia="Times New Roman" w:hAnsi="Trebuchet MS" w:cs="Arial"/>
                <w:b/>
                <w:bCs/>
                <w:color w:val="000000" w:themeColor="text1"/>
                <w:lang w:val="en-GB"/>
              </w:rPr>
              <w:t>Songwriting</w:t>
            </w:r>
            <w:proofErr w:type="spellEnd"/>
            <w:r w:rsidRPr="00B25960">
              <w:rPr>
                <w:rFonts w:ascii="Trebuchet MS" w:eastAsia="Times New Roman" w:hAnsi="Trebuchet MS" w:cs="Arial"/>
                <w:b/>
                <w:bCs/>
                <w:color w:val="000000" w:themeColor="text1"/>
                <w:lang w:val="en-GB"/>
              </w:rPr>
              <w:t xml:space="preserve"> </w:t>
            </w:r>
            <w:r>
              <w:rPr>
                <w:rFonts w:ascii="Trebuchet MS" w:eastAsia="Times New Roman" w:hAnsi="Trebuchet MS" w:cs="Arial"/>
                <w:b/>
                <w:bCs/>
                <w:color w:val="000000" w:themeColor="text1"/>
                <w:lang w:val="en-GB"/>
              </w:rPr>
              <w:t xml:space="preserve">1 </w:t>
            </w:r>
            <w:r w:rsidRPr="00B25960">
              <w:rPr>
                <w:rFonts w:ascii="Trebuchet MS" w:eastAsia="Times New Roman" w:hAnsi="Trebuchet MS" w:cs="Arial"/>
                <w:b/>
                <w:bCs/>
                <w:color w:val="000000" w:themeColor="text1"/>
                <w:lang w:val="en-GB"/>
              </w:rPr>
              <w:t>and Programming</w:t>
            </w:r>
          </w:p>
        </w:tc>
        <w:tc>
          <w:tcPr>
            <w:tcW w:w="681" w:type="dxa"/>
            <w:vAlign w:val="center"/>
          </w:tcPr>
          <w:p w14:paraId="260A67C5"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783BC1DC"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1</w:t>
            </w:r>
          </w:p>
        </w:tc>
        <w:tc>
          <w:tcPr>
            <w:tcW w:w="957" w:type="dxa"/>
            <w:vAlign w:val="center"/>
          </w:tcPr>
          <w:p w14:paraId="27891833"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517218FE"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PR</w:t>
            </w:r>
          </w:p>
        </w:tc>
        <w:tc>
          <w:tcPr>
            <w:tcW w:w="994" w:type="dxa"/>
            <w:gridSpan w:val="2"/>
            <w:vAlign w:val="center"/>
          </w:tcPr>
          <w:p w14:paraId="2135B885"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4F47D8A"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280EBF3"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36E8BACB"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58" w:type="dxa"/>
            <w:vAlign w:val="center"/>
          </w:tcPr>
          <w:p w14:paraId="1952DEB5"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B367AE1"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414DB43"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F2C64CA"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PA</w:t>
            </w:r>
          </w:p>
        </w:tc>
      </w:tr>
      <w:tr w:rsidR="00A5108B" w:rsidRPr="00D1751D" w14:paraId="334ABCF2" w14:textId="77777777" w:rsidTr="008E2B00">
        <w:trPr>
          <w:trHeight w:val="77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1468723" w14:textId="2C839CCF" w:rsidR="00A5108B" w:rsidRPr="005A2561" w:rsidRDefault="00A5108B" w:rsidP="00A5108B">
            <w:pPr>
              <w:rPr>
                <w:rFonts w:ascii="Trebuchet MS" w:eastAsia="Times New Roman" w:hAnsi="Trebuchet MS" w:cs="Arial"/>
                <w:b w:val="0"/>
                <w:bCs w:val="0"/>
                <w:color w:val="000000"/>
                <w:sz w:val="20"/>
                <w:szCs w:val="20"/>
                <w:lang w:val="en-GB"/>
              </w:rPr>
            </w:pPr>
          </w:p>
        </w:tc>
        <w:tc>
          <w:tcPr>
            <w:tcW w:w="507" w:type="dxa"/>
            <w:vAlign w:val="center"/>
          </w:tcPr>
          <w:p w14:paraId="29BB044F" w14:textId="3A584B10"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06A12631" w14:textId="25880C2E" w:rsidR="00A5108B" w:rsidRPr="008E2B00" w:rsidRDefault="00A5108B" w:rsidP="00A5108B">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 xml:space="preserve">Studio &amp; Production 1 and Programming </w:t>
            </w:r>
          </w:p>
        </w:tc>
        <w:tc>
          <w:tcPr>
            <w:tcW w:w="681" w:type="dxa"/>
            <w:vAlign w:val="center"/>
          </w:tcPr>
          <w:p w14:paraId="6F42D0F5"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715738D1"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1</w:t>
            </w:r>
          </w:p>
        </w:tc>
        <w:tc>
          <w:tcPr>
            <w:tcW w:w="957" w:type="dxa"/>
            <w:vAlign w:val="center"/>
          </w:tcPr>
          <w:p w14:paraId="3A2BA6D5"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37AC0B6D"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PC</w:t>
            </w:r>
          </w:p>
        </w:tc>
        <w:tc>
          <w:tcPr>
            <w:tcW w:w="994" w:type="dxa"/>
            <w:gridSpan w:val="2"/>
            <w:vAlign w:val="center"/>
          </w:tcPr>
          <w:p w14:paraId="5E3F2A77"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384CF737"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BB4C69A"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6134090A"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58" w:type="dxa"/>
            <w:vAlign w:val="center"/>
          </w:tcPr>
          <w:p w14:paraId="244BB1A8"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06EB3886"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8E432E4"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5810FDF"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PA</w:t>
            </w:r>
          </w:p>
        </w:tc>
      </w:tr>
      <w:tr w:rsidR="00A5108B" w:rsidRPr="00D1751D" w14:paraId="244B2591" w14:textId="77777777" w:rsidTr="008E2B00">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53F6F12" w14:textId="502374C9" w:rsidR="00A5108B" w:rsidRPr="005A2561" w:rsidRDefault="00A5108B" w:rsidP="00A5108B">
            <w:pPr>
              <w:rPr>
                <w:rFonts w:ascii="Trebuchet MS" w:eastAsia="Times New Roman" w:hAnsi="Trebuchet MS" w:cs="Arial"/>
                <w:b w:val="0"/>
                <w:bCs w:val="0"/>
                <w:color w:val="000000"/>
                <w:sz w:val="20"/>
                <w:szCs w:val="20"/>
                <w:lang w:val="en-GB"/>
              </w:rPr>
            </w:pPr>
          </w:p>
        </w:tc>
        <w:tc>
          <w:tcPr>
            <w:tcW w:w="507" w:type="dxa"/>
            <w:vAlign w:val="center"/>
          </w:tcPr>
          <w:p w14:paraId="7D94F999" w14:textId="3935A72B"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573870A5" w14:textId="6B8EC27D" w:rsidR="00A5108B" w:rsidRPr="008E2B00" w:rsidRDefault="00A5108B" w:rsidP="00A5108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Professional Performance 1</w:t>
            </w:r>
          </w:p>
        </w:tc>
        <w:tc>
          <w:tcPr>
            <w:tcW w:w="681" w:type="dxa"/>
            <w:vAlign w:val="center"/>
          </w:tcPr>
          <w:p w14:paraId="2B4652C5"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43E20777"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1</w:t>
            </w:r>
          </w:p>
        </w:tc>
        <w:tc>
          <w:tcPr>
            <w:tcW w:w="957" w:type="dxa"/>
            <w:vAlign w:val="center"/>
          </w:tcPr>
          <w:p w14:paraId="51452709"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64F7770F"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PF, PC</w:t>
            </w:r>
          </w:p>
        </w:tc>
        <w:tc>
          <w:tcPr>
            <w:tcW w:w="994" w:type="dxa"/>
            <w:gridSpan w:val="2"/>
            <w:vAlign w:val="center"/>
          </w:tcPr>
          <w:p w14:paraId="049F5EC8"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83" w:type="dxa"/>
            <w:vAlign w:val="center"/>
          </w:tcPr>
          <w:p w14:paraId="7103DA72"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BE045AB"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25DD8D82"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F8A8CA4"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142564E"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82" w:type="dxa"/>
            <w:vAlign w:val="center"/>
          </w:tcPr>
          <w:p w14:paraId="28F5C94D"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39" w:type="dxa"/>
            <w:vAlign w:val="center"/>
          </w:tcPr>
          <w:p w14:paraId="78385614" w14:textId="77777777" w:rsidR="00A5108B" w:rsidRPr="008E2B00" w:rsidRDefault="00A5108B" w:rsidP="00A5108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A5108B" w:rsidRPr="00D1751D" w14:paraId="68905D28" w14:textId="77777777" w:rsidTr="008E2B00">
        <w:trPr>
          <w:trHeight w:val="90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1ECFF85" w14:textId="7B4416B6" w:rsidR="00A5108B" w:rsidRPr="005A2561" w:rsidRDefault="00A5108B" w:rsidP="00A5108B">
            <w:pPr>
              <w:rPr>
                <w:rFonts w:ascii="Trebuchet MS" w:eastAsia="Times New Roman" w:hAnsi="Trebuchet MS" w:cs="Arial"/>
                <w:b w:val="0"/>
                <w:bCs w:val="0"/>
                <w:color w:val="000000"/>
                <w:sz w:val="20"/>
                <w:szCs w:val="20"/>
                <w:lang w:val="en-GB"/>
              </w:rPr>
            </w:pPr>
          </w:p>
        </w:tc>
        <w:tc>
          <w:tcPr>
            <w:tcW w:w="507" w:type="dxa"/>
            <w:vAlign w:val="center"/>
          </w:tcPr>
          <w:p w14:paraId="2C1374F9" w14:textId="40E3239C"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B25960">
              <w:rPr>
                <w:rFonts w:ascii="Trebuchet MS" w:eastAsia="Times New Roman" w:hAnsi="Trebuchet MS" w:cs="Arial"/>
                <w:color w:val="000000"/>
                <w:lang w:val="en-GB"/>
              </w:rPr>
              <w:t>4</w:t>
            </w:r>
          </w:p>
        </w:tc>
        <w:tc>
          <w:tcPr>
            <w:tcW w:w="3182" w:type="dxa"/>
            <w:vAlign w:val="center"/>
          </w:tcPr>
          <w:p w14:paraId="017B3E6A" w14:textId="19FE8A26" w:rsidR="00A5108B" w:rsidRPr="008E2B00" w:rsidRDefault="00A5108B" w:rsidP="00A5108B">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B25960">
              <w:rPr>
                <w:rFonts w:ascii="Trebuchet MS" w:eastAsia="Times New Roman" w:hAnsi="Trebuchet MS" w:cs="Arial"/>
                <w:b/>
                <w:bCs/>
                <w:color w:val="000000" w:themeColor="text1"/>
                <w:lang w:val="en-GB"/>
              </w:rPr>
              <w:t>Jazz Performance 1</w:t>
            </w:r>
          </w:p>
        </w:tc>
        <w:tc>
          <w:tcPr>
            <w:tcW w:w="681" w:type="dxa"/>
            <w:vAlign w:val="center"/>
          </w:tcPr>
          <w:p w14:paraId="701626B2"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1CD771BB"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1</w:t>
            </w:r>
          </w:p>
        </w:tc>
        <w:tc>
          <w:tcPr>
            <w:tcW w:w="957" w:type="dxa"/>
            <w:vAlign w:val="center"/>
          </w:tcPr>
          <w:p w14:paraId="1032C3B7"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068B007A"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1D9DF641"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p w14:paraId="4FFCDC5A"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83" w:type="dxa"/>
            <w:vAlign w:val="center"/>
          </w:tcPr>
          <w:p w14:paraId="329E4023"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C0F5794"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739FB2F0"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0A089DD"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9D5B3AF"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p w14:paraId="565B1697"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82" w:type="dxa"/>
            <w:vAlign w:val="center"/>
          </w:tcPr>
          <w:p w14:paraId="7F7E8CC6"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p w14:paraId="34EB73AD"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39" w:type="dxa"/>
            <w:vAlign w:val="center"/>
          </w:tcPr>
          <w:p w14:paraId="47C1957B" w14:textId="77777777" w:rsidR="00A5108B" w:rsidRPr="008E2B00" w:rsidRDefault="00A5108B" w:rsidP="00A5108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27D03" w:rsidRPr="00D1751D" w14:paraId="67D5015A" w14:textId="77777777" w:rsidTr="00F2332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552C0B2" w14:textId="7E284032" w:rsidR="00B27D03" w:rsidRPr="005A2561" w:rsidRDefault="00B27D03" w:rsidP="00B27D03">
            <w:pPr>
              <w:rPr>
                <w:rFonts w:ascii="Trebuchet MS" w:eastAsia="Times New Roman" w:hAnsi="Trebuchet MS" w:cs="Arial"/>
                <w:b w:val="0"/>
                <w:bCs w:val="0"/>
                <w:color w:val="000000"/>
                <w:sz w:val="20"/>
                <w:szCs w:val="20"/>
                <w:lang w:val="en-GB"/>
              </w:rPr>
            </w:pPr>
          </w:p>
        </w:tc>
        <w:tc>
          <w:tcPr>
            <w:tcW w:w="507" w:type="dxa"/>
            <w:vAlign w:val="center"/>
          </w:tcPr>
          <w:p w14:paraId="52B71520"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4</w:t>
            </w:r>
          </w:p>
        </w:tc>
        <w:tc>
          <w:tcPr>
            <w:tcW w:w="3182" w:type="dxa"/>
            <w:vAlign w:val="center"/>
          </w:tcPr>
          <w:p w14:paraId="54B249C3" w14:textId="40B303A5" w:rsidR="00B27D03" w:rsidRPr="008E2B00" w:rsidRDefault="00B27D03" w:rsidP="00B27D03">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Harmony 2 </w:t>
            </w:r>
            <w:r>
              <w:rPr>
                <w:rFonts w:ascii="Trebuchet MS" w:eastAsia="Times New Roman" w:hAnsi="Trebuchet MS" w:cs="Arial"/>
                <w:b/>
                <w:bCs/>
                <w:color w:val="000000" w:themeColor="text1"/>
                <w:lang w:val="en-GB"/>
              </w:rPr>
              <w:t>and</w:t>
            </w:r>
            <w:r w:rsidRPr="003E2BF9">
              <w:rPr>
                <w:rFonts w:ascii="Trebuchet MS" w:eastAsia="Times New Roman" w:hAnsi="Trebuchet MS" w:cs="Arial"/>
                <w:b/>
                <w:bCs/>
                <w:color w:val="000000" w:themeColor="text1"/>
                <w:lang w:val="en-GB"/>
              </w:rPr>
              <w:t xml:space="preserve"> </w:t>
            </w:r>
            <w:r w:rsidRPr="003E2BF9">
              <w:rPr>
                <w:rFonts w:ascii="Trebuchet MS" w:eastAsia="Times New Roman" w:hAnsi="Trebuchet MS" w:cs="Arial"/>
                <w:b/>
                <w:bCs/>
                <w:color w:val="000000" w:themeColor="text1"/>
                <w:lang w:val="en-GB"/>
              </w:rPr>
              <w:br/>
              <w:t>The History of Popular Music</w:t>
            </w:r>
          </w:p>
        </w:tc>
        <w:tc>
          <w:tcPr>
            <w:tcW w:w="681" w:type="dxa"/>
            <w:vAlign w:val="center"/>
          </w:tcPr>
          <w:p w14:paraId="56C48F36"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4DB6EE7F"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w:t>
            </w:r>
          </w:p>
        </w:tc>
        <w:tc>
          <w:tcPr>
            <w:tcW w:w="957" w:type="dxa"/>
            <w:vAlign w:val="center"/>
          </w:tcPr>
          <w:p w14:paraId="7DE85CD8"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C</w:t>
            </w:r>
          </w:p>
        </w:tc>
        <w:tc>
          <w:tcPr>
            <w:tcW w:w="930" w:type="dxa"/>
            <w:vAlign w:val="center"/>
          </w:tcPr>
          <w:p w14:paraId="563EBB16"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EX, PR</w:t>
            </w:r>
          </w:p>
        </w:tc>
        <w:tc>
          <w:tcPr>
            <w:tcW w:w="994" w:type="dxa"/>
            <w:gridSpan w:val="2"/>
            <w:vAlign w:val="center"/>
          </w:tcPr>
          <w:p w14:paraId="3F9C1522"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1E38088"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6FC6D0AC"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39404C92"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58" w:type="dxa"/>
            <w:vAlign w:val="center"/>
          </w:tcPr>
          <w:p w14:paraId="72C66111"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61" w:type="dxa"/>
            <w:vAlign w:val="center"/>
          </w:tcPr>
          <w:p w14:paraId="3F86B5D2"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PA</w:t>
            </w:r>
          </w:p>
        </w:tc>
        <w:tc>
          <w:tcPr>
            <w:tcW w:w="982" w:type="dxa"/>
            <w:vAlign w:val="center"/>
          </w:tcPr>
          <w:p w14:paraId="2DFA21D1"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FF0114F"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27D03" w:rsidRPr="00D1751D" w14:paraId="1EC08BF4" w14:textId="77777777" w:rsidTr="00F2332C">
        <w:trPr>
          <w:trHeight w:val="982"/>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1A1CB0F" w14:textId="6933B692" w:rsidR="00B27D03" w:rsidRPr="005A2561" w:rsidRDefault="00B27D03" w:rsidP="00B27D03">
            <w:pPr>
              <w:rPr>
                <w:rFonts w:ascii="Trebuchet MS" w:eastAsia="Times New Roman" w:hAnsi="Trebuchet MS" w:cs="Arial"/>
                <w:b w:val="0"/>
                <w:bCs w:val="0"/>
                <w:color w:val="000000"/>
                <w:sz w:val="20"/>
                <w:szCs w:val="20"/>
                <w:lang w:val="en-GB"/>
              </w:rPr>
            </w:pPr>
          </w:p>
        </w:tc>
        <w:tc>
          <w:tcPr>
            <w:tcW w:w="507" w:type="dxa"/>
            <w:vAlign w:val="center"/>
          </w:tcPr>
          <w:p w14:paraId="66F7F7D5"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4</w:t>
            </w:r>
          </w:p>
        </w:tc>
        <w:tc>
          <w:tcPr>
            <w:tcW w:w="3182" w:type="dxa"/>
            <w:vAlign w:val="center"/>
          </w:tcPr>
          <w:p w14:paraId="51EB8A1C" w14:textId="3BD549F2" w:rsidR="00B27D03" w:rsidRPr="008E2B00" w:rsidRDefault="00B27D03" w:rsidP="00B27D03">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Principal Instrument </w:t>
            </w:r>
            <w:r>
              <w:rPr>
                <w:rFonts w:ascii="Trebuchet MS" w:eastAsia="Times New Roman" w:hAnsi="Trebuchet MS" w:cs="Arial"/>
                <w:b/>
                <w:bCs/>
                <w:color w:val="000000" w:themeColor="text1"/>
                <w:lang w:val="en-GB"/>
              </w:rPr>
              <w:t xml:space="preserve">2 </w:t>
            </w:r>
            <w:r w:rsidRPr="003E2BF9">
              <w:rPr>
                <w:rFonts w:ascii="Trebuchet MS" w:eastAsia="Times New Roman" w:hAnsi="Trebuchet MS" w:cs="Arial"/>
                <w:b/>
                <w:bCs/>
                <w:color w:val="000000" w:themeColor="text1"/>
                <w:lang w:val="en-GB"/>
              </w:rPr>
              <w:t>and Programming</w:t>
            </w:r>
          </w:p>
        </w:tc>
        <w:tc>
          <w:tcPr>
            <w:tcW w:w="681" w:type="dxa"/>
            <w:vAlign w:val="center"/>
          </w:tcPr>
          <w:p w14:paraId="541E24F2"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237C2A6A"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w:t>
            </w:r>
          </w:p>
        </w:tc>
        <w:tc>
          <w:tcPr>
            <w:tcW w:w="957" w:type="dxa"/>
            <w:vAlign w:val="center"/>
          </w:tcPr>
          <w:p w14:paraId="6D73D775"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101D9121"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PC, PO</w:t>
            </w:r>
          </w:p>
        </w:tc>
        <w:tc>
          <w:tcPr>
            <w:tcW w:w="994" w:type="dxa"/>
            <w:gridSpan w:val="2"/>
            <w:vAlign w:val="center"/>
          </w:tcPr>
          <w:p w14:paraId="59554893"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83" w:type="dxa"/>
            <w:vAlign w:val="center"/>
          </w:tcPr>
          <w:p w14:paraId="37CE01F9"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52E8DBD"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16007529"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2A9B7625"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9103186"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6D48B17A"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39" w:type="dxa"/>
            <w:vAlign w:val="center"/>
          </w:tcPr>
          <w:p w14:paraId="18CD8052"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27D03" w:rsidRPr="00D1751D" w14:paraId="6E290125" w14:textId="77777777" w:rsidTr="00F2332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BC5D207" w14:textId="7FEFFB57" w:rsidR="00B27D03" w:rsidRPr="005A2561" w:rsidRDefault="00B27D03" w:rsidP="00B27D03">
            <w:pPr>
              <w:rPr>
                <w:rFonts w:ascii="Trebuchet MS" w:eastAsia="Times New Roman" w:hAnsi="Trebuchet MS" w:cs="Arial"/>
                <w:b w:val="0"/>
                <w:bCs w:val="0"/>
                <w:color w:val="000000"/>
                <w:sz w:val="20"/>
                <w:szCs w:val="20"/>
                <w:lang w:val="en-GB"/>
              </w:rPr>
            </w:pPr>
          </w:p>
        </w:tc>
        <w:tc>
          <w:tcPr>
            <w:tcW w:w="507" w:type="dxa"/>
            <w:vAlign w:val="center"/>
          </w:tcPr>
          <w:p w14:paraId="4F172DD5"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4</w:t>
            </w:r>
          </w:p>
        </w:tc>
        <w:tc>
          <w:tcPr>
            <w:tcW w:w="3182" w:type="dxa"/>
            <w:vAlign w:val="center"/>
          </w:tcPr>
          <w:p w14:paraId="474635AC" w14:textId="2C4C1313" w:rsidR="00B27D03" w:rsidRPr="008E2B00" w:rsidRDefault="00B27D03" w:rsidP="00B27D03">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proofErr w:type="spellStart"/>
            <w:r w:rsidRPr="003E2BF9">
              <w:rPr>
                <w:rFonts w:ascii="Trebuchet MS" w:eastAsia="Times New Roman" w:hAnsi="Trebuchet MS" w:cs="Arial"/>
                <w:b/>
                <w:bCs/>
                <w:color w:val="000000" w:themeColor="text1"/>
                <w:lang w:val="en-GB"/>
              </w:rPr>
              <w:t>Songwriting</w:t>
            </w:r>
            <w:proofErr w:type="spellEnd"/>
            <w:r w:rsidRPr="003E2BF9">
              <w:rPr>
                <w:rFonts w:ascii="Trebuchet MS" w:eastAsia="Times New Roman" w:hAnsi="Trebuchet MS" w:cs="Arial"/>
                <w:b/>
                <w:bCs/>
                <w:color w:val="000000" w:themeColor="text1"/>
                <w:lang w:val="en-GB"/>
              </w:rPr>
              <w:t xml:space="preserve"> </w:t>
            </w:r>
            <w:r>
              <w:rPr>
                <w:rFonts w:ascii="Trebuchet MS" w:eastAsia="Times New Roman" w:hAnsi="Trebuchet MS" w:cs="Arial"/>
                <w:b/>
                <w:bCs/>
                <w:color w:val="000000" w:themeColor="text1"/>
                <w:lang w:val="en-GB"/>
              </w:rPr>
              <w:t xml:space="preserve">2 </w:t>
            </w:r>
            <w:r w:rsidRPr="003E2BF9">
              <w:rPr>
                <w:rFonts w:ascii="Trebuchet MS" w:eastAsia="Times New Roman" w:hAnsi="Trebuchet MS" w:cs="Arial"/>
                <w:b/>
                <w:bCs/>
                <w:color w:val="000000" w:themeColor="text1"/>
                <w:lang w:val="en-GB"/>
              </w:rPr>
              <w:t>and Programming</w:t>
            </w:r>
          </w:p>
        </w:tc>
        <w:tc>
          <w:tcPr>
            <w:tcW w:w="681" w:type="dxa"/>
            <w:vAlign w:val="center"/>
          </w:tcPr>
          <w:p w14:paraId="6B85D389"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081116A0"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w:t>
            </w:r>
          </w:p>
        </w:tc>
        <w:tc>
          <w:tcPr>
            <w:tcW w:w="957" w:type="dxa"/>
            <w:vAlign w:val="center"/>
          </w:tcPr>
          <w:p w14:paraId="129DA250"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446894A7"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PR</w:t>
            </w:r>
          </w:p>
        </w:tc>
        <w:tc>
          <w:tcPr>
            <w:tcW w:w="994" w:type="dxa"/>
            <w:gridSpan w:val="2"/>
            <w:vAlign w:val="center"/>
          </w:tcPr>
          <w:p w14:paraId="7B1BB058"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83" w:type="dxa"/>
            <w:vAlign w:val="center"/>
          </w:tcPr>
          <w:p w14:paraId="70490C76"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D700BAB"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0E7C8241"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99DB700"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2826E78"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30D4A18D"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PA</w:t>
            </w:r>
          </w:p>
        </w:tc>
        <w:tc>
          <w:tcPr>
            <w:tcW w:w="839" w:type="dxa"/>
            <w:vAlign w:val="center"/>
          </w:tcPr>
          <w:p w14:paraId="68465B49"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27D03" w:rsidRPr="00D1751D" w14:paraId="4B0FA428" w14:textId="77777777" w:rsidTr="004F25A8">
        <w:trPr>
          <w:trHeight w:val="102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61DCB6C" w14:textId="5303F341" w:rsidR="00B27D03" w:rsidRPr="005A2561" w:rsidRDefault="00B27D03" w:rsidP="00B27D03">
            <w:pPr>
              <w:rPr>
                <w:rFonts w:ascii="Trebuchet MS" w:eastAsia="Times New Roman" w:hAnsi="Trebuchet MS" w:cs="Arial"/>
                <w:b w:val="0"/>
                <w:bCs w:val="0"/>
                <w:color w:val="000000"/>
                <w:sz w:val="20"/>
                <w:szCs w:val="20"/>
                <w:lang w:val="en-GB"/>
              </w:rPr>
            </w:pPr>
          </w:p>
        </w:tc>
        <w:tc>
          <w:tcPr>
            <w:tcW w:w="507" w:type="dxa"/>
            <w:vAlign w:val="center"/>
          </w:tcPr>
          <w:p w14:paraId="3011C620"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4</w:t>
            </w:r>
          </w:p>
        </w:tc>
        <w:tc>
          <w:tcPr>
            <w:tcW w:w="3182" w:type="dxa"/>
            <w:vAlign w:val="center"/>
          </w:tcPr>
          <w:p w14:paraId="34EA95F0" w14:textId="610E2216" w:rsidR="00B27D03" w:rsidRPr="008E2B00" w:rsidRDefault="00B27D03" w:rsidP="00B27D03">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 xml:space="preserve">Studio &amp; Production 2 and Programming </w:t>
            </w:r>
          </w:p>
        </w:tc>
        <w:tc>
          <w:tcPr>
            <w:tcW w:w="681" w:type="dxa"/>
            <w:vAlign w:val="center"/>
          </w:tcPr>
          <w:p w14:paraId="2686E9A3"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vAlign w:val="center"/>
          </w:tcPr>
          <w:p w14:paraId="20BDD6B4"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w:t>
            </w:r>
          </w:p>
        </w:tc>
        <w:tc>
          <w:tcPr>
            <w:tcW w:w="957" w:type="dxa"/>
            <w:vAlign w:val="center"/>
          </w:tcPr>
          <w:p w14:paraId="2DE26B9E"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vAlign w:val="center"/>
          </w:tcPr>
          <w:p w14:paraId="62475706"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PC</w:t>
            </w:r>
          </w:p>
        </w:tc>
        <w:tc>
          <w:tcPr>
            <w:tcW w:w="994" w:type="dxa"/>
            <w:gridSpan w:val="2"/>
            <w:vAlign w:val="center"/>
          </w:tcPr>
          <w:p w14:paraId="65E27E15"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83" w:type="dxa"/>
            <w:vAlign w:val="center"/>
          </w:tcPr>
          <w:p w14:paraId="3D0BE3F7"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0C3549A2"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70" w:type="dxa"/>
            <w:vAlign w:val="center"/>
          </w:tcPr>
          <w:p w14:paraId="73568997"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9E95978"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681A34EC"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506D23E4"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PA</w:t>
            </w:r>
          </w:p>
        </w:tc>
        <w:tc>
          <w:tcPr>
            <w:tcW w:w="839" w:type="dxa"/>
            <w:vAlign w:val="center"/>
          </w:tcPr>
          <w:p w14:paraId="0606B9B9"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B27D03" w:rsidRPr="00D1751D" w14:paraId="7D3FE932" w14:textId="77777777" w:rsidTr="004F25A8">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321963FB" w14:textId="5997E14C" w:rsidR="00B27D03" w:rsidRPr="005A2561" w:rsidRDefault="00B27D03" w:rsidP="00B27D03">
            <w:pPr>
              <w:rPr>
                <w:rFonts w:ascii="Trebuchet MS" w:eastAsia="Times New Roman" w:hAnsi="Trebuchet MS" w:cs="Arial"/>
                <w:b w:val="0"/>
                <w:bCs w:val="0"/>
                <w:color w:val="000000"/>
                <w:sz w:val="20"/>
                <w:szCs w:val="20"/>
                <w:lang w:val="en-GB"/>
              </w:rPr>
            </w:pPr>
          </w:p>
        </w:tc>
        <w:tc>
          <w:tcPr>
            <w:tcW w:w="507" w:type="dxa"/>
            <w:tcBorders>
              <w:bottom w:val="single" w:sz="4" w:space="0" w:color="BFBFBF" w:themeColor="background1" w:themeShade="BF"/>
            </w:tcBorders>
            <w:vAlign w:val="center"/>
          </w:tcPr>
          <w:p w14:paraId="131D58AC"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4</w:t>
            </w:r>
          </w:p>
        </w:tc>
        <w:tc>
          <w:tcPr>
            <w:tcW w:w="3182" w:type="dxa"/>
            <w:tcBorders>
              <w:bottom w:val="single" w:sz="4" w:space="0" w:color="BFBFBF" w:themeColor="background1" w:themeShade="BF"/>
            </w:tcBorders>
            <w:vAlign w:val="center"/>
          </w:tcPr>
          <w:p w14:paraId="67DF72B5" w14:textId="58F40671" w:rsidR="00B27D03" w:rsidRPr="008E2B00" w:rsidRDefault="00B27D03" w:rsidP="00B27D03">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Professional Performance 2</w:t>
            </w:r>
          </w:p>
        </w:tc>
        <w:tc>
          <w:tcPr>
            <w:tcW w:w="681" w:type="dxa"/>
            <w:tcBorders>
              <w:bottom w:val="single" w:sz="4" w:space="0" w:color="BFBFBF" w:themeColor="background1" w:themeShade="BF"/>
            </w:tcBorders>
            <w:vAlign w:val="center"/>
          </w:tcPr>
          <w:p w14:paraId="02407AC0"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tcBorders>
              <w:bottom w:val="single" w:sz="4" w:space="0" w:color="BFBFBF" w:themeColor="background1" w:themeShade="BF"/>
            </w:tcBorders>
            <w:vAlign w:val="center"/>
          </w:tcPr>
          <w:p w14:paraId="7EB1C7ED"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w:t>
            </w:r>
          </w:p>
        </w:tc>
        <w:tc>
          <w:tcPr>
            <w:tcW w:w="957" w:type="dxa"/>
            <w:tcBorders>
              <w:bottom w:val="single" w:sz="4" w:space="0" w:color="BFBFBF" w:themeColor="background1" w:themeShade="BF"/>
            </w:tcBorders>
            <w:vAlign w:val="center"/>
          </w:tcPr>
          <w:p w14:paraId="054FC770"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tcBorders>
              <w:bottom w:val="single" w:sz="4" w:space="0" w:color="BFBFBF" w:themeColor="background1" w:themeShade="BF"/>
            </w:tcBorders>
            <w:vAlign w:val="center"/>
          </w:tcPr>
          <w:p w14:paraId="60A2D34D"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PF, PC</w:t>
            </w:r>
          </w:p>
        </w:tc>
        <w:tc>
          <w:tcPr>
            <w:tcW w:w="994" w:type="dxa"/>
            <w:gridSpan w:val="2"/>
            <w:tcBorders>
              <w:bottom w:val="single" w:sz="4" w:space="0" w:color="BFBFBF" w:themeColor="background1" w:themeShade="BF"/>
            </w:tcBorders>
            <w:vAlign w:val="center"/>
          </w:tcPr>
          <w:p w14:paraId="619112FA"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single" w:sz="4" w:space="0" w:color="BFBFBF" w:themeColor="background1" w:themeShade="BF"/>
            </w:tcBorders>
            <w:vAlign w:val="center"/>
          </w:tcPr>
          <w:p w14:paraId="1591F124"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bottom w:val="single" w:sz="4" w:space="0" w:color="BFBFBF" w:themeColor="background1" w:themeShade="BF"/>
            </w:tcBorders>
            <w:vAlign w:val="center"/>
          </w:tcPr>
          <w:p w14:paraId="1ADCB045"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tcBorders>
              <w:bottom w:val="single" w:sz="4" w:space="0" w:color="BFBFBF" w:themeColor="background1" w:themeShade="BF"/>
            </w:tcBorders>
            <w:vAlign w:val="center"/>
          </w:tcPr>
          <w:p w14:paraId="1F6317C4"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single" w:sz="4" w:space="0" w:color="BFBFBF" w:themeColor="background1" w:themeShade="BF"/>
            </w:tcBorders>
            <w:vAlign w:val="center"/>
          </w:tcPr>
          <w:p w14:paraId="379385BB"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61" w:type="dxa"/>
            <w:tcBorders>
              <w:bottom w:val="single" w:sz="4" w:space="0" w:color="BFBFBF" w:themeColor="background1" w:themeShade="BF"/>
            </w:tcBorders>
            <w:vAlign w:val="center"/>
          </w:tcPr>
          <w:p w14:paraId="317E345F"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82" w:type="dxa"/>
            <w:tcBorders>
              <w:bottom w:val="single" w:sz="4" w:space="0" w:color="BFBFBF" w:themeColor="background1" w:themeShade="BF"/>
            </w:tcBorders>
            <w:vAlign w:val="center"/>
          </w:tcPr>
          <w:p w14:paraId="51ABE765"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39" w:type="dxa"/>
            <w:tcBorders>
              <w:bottom w:val="single" w:sz="4" w:space="0" w:color="BFBFBF" w:themeColor="background1" w:themeShade="BF"/>
            </w:tcBorders>
            <w:vAlign w:val="center"/>
          </w:tcPr>
          <w:p w14:paraId="4AD8E116" w14:textId="77777777" w:rsidR="00B27D03" w:rsidRPr="008E2B00" w:rsidRDefault="00B27D03" w:rsidP="00B27D03">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B27D03" w:rsidRPr="00D1751D" w14:paraId="027B4E00" w14:textId="77777777" w:rsidTr="004F25A8">
        <w:trPr>
          <w:trHeight w:val="942"/>
        </w:trPr>
        <w:tc>
          <w:tcPr>
            <w:cnfStyle w:val="001000000000" w:firstRow="0" w:lastRow="0" w:firstColumn="1" w:lastColumn="0" w:oddVBand="0" w:evenVBand="0" w:oddHBand="0" w:evenHBand="0" w:firstRowFirstColumn="0" w:firstRowLastColumn="0" w:lastRowFirstColumn="0" w:lastRowLastColumn="0"/>
            <w:tcW w:w="1323" w:type="dxa"/>
            <w:tcBorders>
              <w:bottom w:val="double" w:sz="4" w:space="0" w:color="BFBFBF" w:themeColor="background1" w:themeShade="BF"/>
            </w:tcBorders>
            <w:vAlign w:val="center"/>
          </w:tcPr>
          <w:p w14:paraId="17E22C10" w14:textId="32AB14E6" w:rsidR="00B27D03" w:rsidRPr="005A2561" w:rsidRDefault="00B27D03" w:rsidP="00B27D03">
            <w:pPr>
              <w:rPr>
                <w:rFonts w:ascii="Trebuchet MS" w:eastAsia="Times New Roman" w:hAnsi="Trebuchet MS" w:cs="Arial"/>
                <w:b w:val="0"/>
                <w:bCs w:val="0"/>
                <w:color w:val="000000"/>
                <w:sz w:val="20"/>
                <w:szCs w:val="20"/>
                <w:lang w:val="en-GB"/>
              </w:rPr>
            </w:pPr>
          </w:p>
        </w:tc>
        <w:tc>
          <w:tcPr>
            <w:tcW w:w="507" w:type="dxa"/>
            <w:tcBorders>
              <w:bottom w:val="double" w:sz="4" w:space="0" w:color="BFBFBF" w:themeColor="background1" w:themeShade="BF"/>
            </w:tcBorders>
            <w:vAlign w:val="center"/>
          </w:tcPr>
          <w:p w14:paraId="5AC10FE4"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4</w:t>
            </w:r>
          </w:p>
        </w:tc>
        <w:tc>
          <w:tcPr>
            <w:tcW w:w="3182" w:type="dxa"/>
            <w:tcBorders>
              <w:bottom w:val="double" w:sz="4" w:space="0" w:color="BFBFBF" w:themeColor="background1" w:themeShade="BF"/>
            </w:tcBorders>
            <w:vAlign w:val="center"/>
          </w:tcPr>
          <w:p w14:paraId="3B8B92DE" w14:textId="5ED92AE8" w:rsidR="00B27D03" w:rsidRPr="008E2B00" w:rsidRDefault="00B27D03" w:rsidP="00B27D03">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3E2BF9">
              <w:rPr>
                <w:rFonts w:ascii="Trebuchet MS" w:eastAsia="Times New Roman" w:hAnsi="Trebuchet MS" w:cs="Arial"/>
                <w:b/>
                <w:bCs/>
                <w:color w:val="000000" w:themeColor="text1"/>
                <w:lang w:val="en-GB"/>
              </w:rPr>
              <w:t>Jazz Performance 2</w:t>
            </w:r>
          </w:p>
        </w:tc>
        <w:tc>
          <w:tcPr>
            <w:tcW w:w="681" w:type="dxa"/>
            <w:tcBorders>
              <w:bottom w:val="double" w:sz="4" w:space="0" w:color="BFBFBF" w:themeColor="background1" w:themeShade="BF"/>
            </w:tcBorders>
            <w:vAlign w:val="center"/>
          </w:tcPr>
          <w:p w14:paraId="748E1DD8"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8E2B00">
              <w:rPr>
                <w:rFonts w:ascii="Trebuchet MS" w:eastAsia="Times New Roman" w:hAnsi="Trebuchet MS" w:cs="Arial"/>
                <w:color w:val="000000" w:themeColor="text1"/>
                <w:lang w:val="en-GB"/>
              </w:rPr>
              <w:t>20</w:t>
            </w:r>
          </w:p>
        </w:tc>
        <w:tc>
          <w:tcPr>
            <w:tcW w:w="833" w:type="dxa"/>
            <w:tcBorders>
              <w:bottom w:val="double" w:sz="4" w:space="0" w:color="BFBFBF" w:themeColor="background1" w:themeShade="BF"/>
            </w:tcBorders>
            <w:vAlign w:val="center"/>
          </w:tcPr>
          <w:p w14:paraId="0B1BE773"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2</w:t>
            </w:r>
          </w:p>
        </w:tc>
        <w:tc>
          <w:tcPr>
            <w:tcW w:w="957" w:type="dxa"/>
            <w:tcBorders>
              <w:bottom w:val="double" w:sz="4" w:space="0" w:color="BFBFBF" w:themeColor="background1" w:themeShade="BF"/>
            </w:tcBorders>
            <w:vAlign w:val="center"/>
          </w:tcPr>
          <w:p w14:paraId="488AE38B"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O</w:t>
            </w:r>
          </w:p>
        </w:tc>
        <w:tc>
          <w:tcPr>
            <w:tcW w:w="930" w:type="dxa"/>
            <w:tcBorders>
              <w:bottom w:val="double" w:sz="4" w:space="0" w:color="BFBFBF" w:themeColor="background1" w:themeShade="BF"/>
            </w:tcBorders>
            <w:vAlign w:val="center"/>
          </w:tcPr>
          <w:p w14:paraId="13483140"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tcBorders>
              <w:bottom w:val="double" w:sz="4" w:space="0" w:color="BFBFBF" w:themeColor="background1" w:themeShade="BF"/>
            </w:tcBorders>
            <w:vAlign w:val="center"/>
          </w:tcPr>
          <w:p w14:paraId="5396315A"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double" w:sz="4" w:space="0" w:color="BFBFBF" w:themeColor="background1" w:themeShade="BF"/>
            </w:tcBorders>
            <w:vAlign w:val="center"/>
          </w:tcPr>
          <w:p w14:paraId="43F02003"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tcBorders>
              <w:bottom w:val="double" w:sz="4" w:space="0" w:color="BFBFBF" w:themeColor="background1" w:themeShade="BF"/>
            </w:tcBorders>
            <w:vAlign w:val="center"/>
          </w:tcPr>
          <w:p w14:paraId="6E08F684"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tcBorders>
              <w:bottom w:val="double" w:sz="4" w:space="0" w:color="BFBFBF" w:themeColor="background1" w:themeShade="BF"/>
            </w:tcBorders>
            <w:vAlign w:val="center"/>
          </w:tcPr>
          <w:p w14:paraId="68E62794"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double" w:sz="4" w:space="0" w:color="BFBFBF" w:themeColor="background1" w:themeShade="BF"/>
            </w:tcBorders>
            <w:vAlign w:val="center"/>
          </w:tcPr>
          <w:p w14:paraId="60893BE5"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61" w:type="dxa"/>
            <w:tcBorders>
              <w:bottom w:val="double" w:sz="4" w:space="0" w:color="BFBFBF" w:themeColor="background1" w:themeShade="BF"/>
            </w:tcBorders>
            <w:vAlign w:val="center"/>
          </w:tcPr>
          <w:p w14:paraId="0BCBA5F3"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982" w:type="dxa"/>
            <w:tcBorders>
              <w:bottom w:val="double" w:sz="4" w:space="0" w:color="BFBFBF" w:themeColor="background1" w:themeShade="BF"/>
            </w:tcBorders>
            <w:vAlign w:val="center"/>
          </w:tcPr>
          <w:p w14:paraId="1EAA0205"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8E2B00">
              <w:rPr>
                <w:rFonts w:ascii="Trebuchet MS" w:eastAsia="Times New Roman" w:hAnsi="Trebuchet MS" w:cs="Arial"/>
                <w:color w:val="000000"/>
                <w:lang w:val="en-GB"/>
              </w:rPr>
              <w:t>TPA</w:t>
            </w:r>
          </w:p>
        </w:tc>
        <w:tc>
          <w:tcPr>
            <w:tcW w:w="839" w:type="dxa"/>
            <w:tcBorders>
              <w:bottom w:val="double" w:sz="4" w:space="0" w:color="BFBFBF" w:themeColor="background1" w:themeShade="BF"/>
            </w:tcBorders>
            <w:vAlign w:val="center"/>
          </w:tcPr>
          <w:p w14:paraId="7B1C29C4" w14:textId="77777777" w:rsidR="00B27D03" w:rsidRPr="008E2B00" w:rsidRDefault="00B27D03" w:rsidP="00B27D03">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09C302C1" w14:textId="77777777" w:rsidTr="00F2332C">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vAlign w:val="center"/>
          </w:tcPr>
          <w:p w14:paraId="4F6C0AF9" w14:textId="684D91CC" w:rsidR="00E32774" w:rsidRPr="004F25A8" w:rsidRDefault="00E32774" w:rsidP="00E32774">
            <w:pPr>
              <w:rPr>
                <w:rFonts w:ascii="Trebuchet MS" w:eastAsia="Times New Roman" w:hAnsi="Trebuchet MS" w:cs="Arial"/>
                <w:b w:val="0"/>
                <w:bCs w:val="0"/>
                <w:color w:val="000000"/>
                <w:lang w:val="en-GB"/>
              </w:rPr>
            </w:pPr>
          </w:p>
        </w:tc>
        <w:tc>
          <w:tcPr>
            <w:tcW w:w="507" w:type="dxa"/>
            <w:tcBorders>
              <w:top w:val="double" w:sz="4" w:space="0" w:color="BFBFBF" w:themeColor="background1" w:themeShade="BF"/>
            </w:tcBorders>
            <w:vAlign w:val="center"/>
          </w:tcPr>
          <w:p w14:paraId="7EEDDC68"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tcBorders>
              <w:top w:val="double" w:sz="4" w:space="0" w:color="BFBFBF" w:themeColor="background1" w:themeShade="BF"/>
            </w:tcBorders>
            <w:vAlign w:val="center"/>
          </w:tcPr>
          <w:p w14:paraId="062D6C7C" w14:textId="0207B7B0" w:rsidR="00E32774" w:rsidRPr="004F25A8" w:rsidRDefault="00E32774" w:rsidP="00E3277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Harmony </w:t>
            </w:r>
            <w:r>
              <w:rPr>
                <w:rFonts w:ascii="Trebuchet MS" w:eastAsia="Times New Roman" w:hAnsi="Trebuchet MS" w:cs="Arial"/>
                <w:b/>
                <w:bCs/>
                <w:color w:val="000000" w:themeColor="text1"/>
                <w:lang w:val="en-GB"/>
              </w:rPr>
              <w:t>and</w:t>
            </w:r>
            <w:r w:rsidRPr="00F726F8">
              <w:rPr>
                <w:rFonts w:ascii="Trebuchet MS" w:eastAsia="Times New Roman" w:hAnsi="Trebuchet MS" w:cs="Arial"/>
                <w:b/>
                <w:bCs/>
                <w:color w:val="000000" w:themeColor="text1"/>
                <w:lang w:val="en-GB"/>
              </w:rPr>
              <w:t xml:space="preserve"> Theory 3</w:t>
            </w:r>
          </w:p>
        </w:tc>
        <w:tc>
          <w:tcPr>
            <w:tcW w:w="681" w:type="dxa"/>
            <w:tcBorders>
              <w:top w:val="double" w:sz="4" w:space="0" w:color="BFBFBF" w:themeColor="background1" w:themeShade="BF"/>
            </w:tcBorders>
            <w:vAlign w:val="center"/>
          </w:tcPr>
          <w:p w14:paraId="17A77757"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4F25A8">
              <w:rPr>
                <w:rFonts w:ascii="Trebuchet MS" w:eastAsia="Times New Roman" w:hAnsi="Trebuchet MS" w:cs="Arial"/>
                <w:color w:val="000000" w:themeColor="text1"/>
                <w:lang w:val="en-GB"/>
              </w:rPr>
              <w:t>20</w:t>
            </w:r>
          </w:p>
        </w:tc>
        <w:tc>
          <w:tcPr>
            <w:tcW w:w="833" w:type="dxa"/>
            <w:tcBorders>
              <w:top w:val="double" w:sz="4" w:space="0" w:color="BFBFBF" w:themeColor="background1" w:themeShade="BF"/>
            </w:tcBorders>
            <w:vAlign w:val="center"/>
          </w:tcPr>
          <w:p w14:paraId="0E99F11E"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tcBorders>
              <w:top w:val="double" w:sz="4" w:space="0" w:color="BFBFBF" w:themeColor="background1" w:themeShade="BF"/>
            </w:tcBorders>
            <w:vAlign w:val="center"/>
          </w:tcPr>
          <w:p w14:paraId="42C3BB54"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C</w:t>
            </w:r>
          </w:p>
        </w:tc>
        <w:tc>
          <w:tcPr>
            <w:tcW w:w="930" w:type="dxa"/>
            <w:tcBorders>
              <w:top w:val="double" w:sz="4" w:space="0" w:color="BFBFBF" w:themeColor="background1" w:themeShade="BF"/>
            </w:tcBorders>
            <w:vAlign w:val="center"/>
          </w:tcPr>
          <w:p w14:paraId="69F65E87"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ES, EX</w:t>
            </w:r>
          </w:p>
        </w:tc>
        <w:tc>
          <w:tcPr>
            <w:tcW w:w="994" w:type="dxa"/>
            <w:gridSpan w:val="2"/>
            <w:tcBorders>
              <w:top w:val="double" w:sz="4" w:space="0" w:color="BFBFBF" w:themeColor="background1" w:themeShade="BF"/>
            </w:tcBorders>
            <w:vAlign w:val="center"/>
          </w:tcPr>
          <w:p w14:paraId="2B955928"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top w:val="double" w:sz="4" w:space="0" w:color="BFBFBF" w:themeColor="background1" w:themeShade="BF"/>
            </w:tcBorders>
            <w:vAlign w:val="center"/>
          </w:tcPr>
          <w:p w14:paraId="1B8A0D87"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top w:val="double" w:sz="4" w:space="0" w:color="BFBFBF" w:themeColor="background1" w:themeShade="BF"/>
            </w:tcBorders>
            <w:vAlign w:val="center"/>
          </w:tcPr>
          <w:p w14:paraId="1A35BE26"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tcBorders>
              <w:top w:val="double" w:sz="4" w:space="0" w:color="BFBFBF" w:themeColor="background1" w:themeShade="BF"/>
            </w:tcBorders>
            <w:vAlign w:val="center"/>
          </w:tcPr>
          <w:p w14:paraId="1ACC83EF"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58" w:type="dxa"/>
            <w:tcBorders>
              <w:top w:val="double" w:sz="4" w:space="0" w:color="BFBFBF" w:themeColor="background1" w:themeShade="BF"/>
            </w:tcBorders>
            <w:vAlign w:val="center"/>
          </w:tcPr>
          <w:p w14:paraId="32EE3048"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PA</w:t>
            </w:r>
          </w:p>
        </w:tc>
        <w:tc>
          <w:tcPr>
            <w:tcW w:w="961" w:type="dxa"/>
            <w:tcBorders>
              <w:top w:val="double" w:sz="4" w:space="0" w:color="BFBFBF" w:themeColor="background1" w:themeShade="BF"/>
            </w:tcBorders>
            <w:vAlign w:val="center"/>
          </w:tcPr>
          <w:p w14:paraId="76BF066E"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tcBorders>
              <w:top w:val="double" w:sz="4" w:space="0" w:color="BFBFBF" w:themeColor="background1" w:themeShade="BF"/>
            </w:tcBorders>
            <w:vAlign w:val="center"/>
          </w:tcPr>
          <w:p w14:paraId="1966A6B8"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39" w:type="dxa"/>
            <w:tcBorders>
              <w:top w:val="double" w:sz="4" w:space="0" w:color="BFBFBF" w:themeColor="background1" w:themeShade="BF"/>
            </w:tcBorders>
            <w:vAlign w:val="center"/>
          </w:tcPr>
          <w:p w14:paraId="1216A4F5"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46CBD59E" w14:textId="77777777" w:rsidTr="00F2332C">
        <w:trPr>
          <w:trHeight w:val="74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94D5EFD" w14:textId="02DF1B93"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4841BE37"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1D2B2790" w14:textId="17F6EDEF" w:rsidR="00E32774" w:rsidRPr="004F25A8" w:rsidRDefault="00E32774" w:rsidP="00E3277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Principal Instrument 3</w:t>
            </w:r>
          </w:p>
        </w:tc>
        <w:tc>
          <w:tcPr>
            <w:tcW w:w="681" w:type="dxa"/>
            <w:vAlign w:val="center"/>
          </w:tcPr>
          <w:p w14:paraId="1B998227"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4F25A8">
              <w:rPr>
                <w:rFonts w:ascii="Trebuchet MS" w:eastAsia="Times New Roman" w:hAnsi="Trebuchet MS" w:cs="Arial"/>
                <w:color w:val="000000" w:themeColor="text1"/>
                <w:lang w:val="en-GB"/>
              </w:rPr>
              <w:t>20</w:t>
            </w:r>
          </w:p>
        </w:tc>
        <w:tc>
          <w:tcPr>
            <w:tcW w:w="833" w:type="dxa"/>
            <w:vAlign w:val="center"/>
          </w:tcPr>
          <w:p w14:paraId="6B22C68A"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30279B10"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7A748342"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PC</w:t>
            </w:r>
          </w:p>
        </w:tc>
        <w:tc>
          <w:tcPr>
            <w:tcW w:w="994" w:type="dxa"/>
            <w:gridSpan w:val="2"/>
            <w:vAlign w:val="center"/>
          </w:tcPr>
          <w:p w14:paraId="62DC81FF"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83" w:type="dxa"/>
            <w:vAlign w:val="center"/>
          </w:tcPr>
          <w:p w14:paraId="4073F9C4"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C419DC9"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70" w:type="dxa"/>
            <w:vAlign w:val="center"/>
          </w:tcPr>
          <w:p w14:paraId="3C4EE9BB"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A69903D"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ECF3DD0"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PA</w:t>
            </w:r>
          </w:p>
        </w:tc>
        <w:tc>
          <w:tcPr>
            <w:tcW w:w="982" w:type="dxa"/>
            <w:vAlign w:val="center"/>
          </w:tcPr>
          <w:p w14:paraId="6F83439B"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9C572A5"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34160E7D" w14:textId="77777777" w:rsidTr="00F2332C">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4CEF8A6" w14:textId="44318F6C"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6325C182"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3A7D83D3" w14:textId="24343617" w:rsidR="00E32774" w:rsidRPr="004F25A8" w:rsidRDefault="00E32774" w:rsidP="00E3277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proofErr w:type="spellStart"/>
            <w:r w:rsidRPr="00F726F8">
              <w:rPr>
                <w:rFonts w:ascii="Trebuchet MS" w:eastAsia="Times New Roman" w:hAnsi="Trebuchet MS" w:cs="Arial"/>
                <w:b/>
                <w:bCs/>
                <w:color w:val="000000" w:themeColor="text1"/>
                <w:lang w:val="en-GB"/>
              </w:rPr>
              <w:t>Songwriting</w:t>
            </w:r>
            <w:proofErr w:type="spellEnd"/>
            <w:r w:rsidRPr="00F726F8">
              <w:rPr>
                <w:rFonts w:ascii="Trebuchet MS" w:eastAsia="Times New Roman" w:hAnsi="Trebuchet MS" w:cs="Arial"/>
                <w:b/>
                <w:bCs/>
                <w:color w:val="000000" w:themeColor="text1"/>
                <w:lang w:val="en-GB"/>
              </w:rPr>
              <w:t xml:space="preserve"> 3</w:t>
            </w:r>
          </w:p>
        </w:tc>
        <w:tc>
          <w:tcPr>
            <w:tcW w:w="681" w:type="dxa"/>
            <w:vAlign w:val="center"/>
          </w:tcPr>
          <w:p w14:paraId="7C370932"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4F25A8">
              <w:rPr>
                <w:rFonts w:ascii="Trebuchet MS" w:eastAsia="Times New Roman" w:hAnsi="Trebuchet MS" w:cs="Arial"/>
                <w:color w:val="000000" w:themeColor="text1"/>
                <w:lang w:val="en-GB"/>
              </w:rPr>
              <w:t>20</w:t>
            </w:r>
          </w:p>
        </w:tc>
        <w:tc>
          <w:tcPr>
            <w:tcW w:w="833" w:type="dxa"/>
            <w:vAlign w:val="center"/>
          </w:tcPr>
          <w:p w14:paraId="6668B14F"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5966FE23"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5F3067C5"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PR</w:t>
            </w:r>
          </w:p>
        </w:tc>
        <w:tc>
          <w:tcPr>
            <w:tcW w:w="994" w:type="dxa"/>
            <w:gridSpan w:val="2"/>
            <w:vAlign w:val="center"/>
          </w:tcPr>
          <w:p w14:paraId="5F09CF59"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83" w:type="dxa"/>
            <w:vAlign w:val="center"/>
          </w:tcPr>
          <w:p w14:paraId="166480EC"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PA</w:t>
            </w:r>
          </w:p>
        </w:tc>
        <w:tc>
          <w:tcPr>
            <w:tcW w:w="935" w:type="dxa"/>
            <w:vAlign w:val="center"/>
          </w:tcPr>
          <w:p w14:paraId="28B28D51"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64E41D03"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1E39EBF6"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F1DF71D"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82" w:type="dxa"/>
            <w:vAlign w:val="center"/>
          </w:tcPr>
          <w:p w14:paraId="2B9DD699"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13E74DC"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00F08B8F" w14:textId="77777777" w:rsidTr="00F2332C">
        <w:trPr>
          <w:trHeight w:val="675"/>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D36A0D5" w14:textId="3C5804D8"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43C4F9E6"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76B3C352" w14:textId="1A3BFED8" w:rsidR="00E32774" w:rsidRPr="004F25A8" w:rsidRDefault="00E32774" w:rsidP="00E3277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Studio &amp; Production 3</w:t>
            </w:r>
          </w:p>
        </w:tc>
        <w:tc>
          <w:tcPr>
            <w:tcW w:w="681" w:type="dxa"/>
            <w:vAlign w:val="center"/>
          </w:tcPr>
          <w:p w14:paraId="695907AA"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4F25A8">
              <w:rPr>
                <w:rFonts w:ascii="Trebuchet MS" w:eastAsia="Times New Roman" w:hAnsi="Trebuchet MS" w:cs="Arial"/>
                <w:color w:val="000000" w:themeColor="text1"/>
                <w:lang w:val="en-GB"/>
              </w:rPr>
              <w:t>20</w:t>
            </w:r>
          </w:p>
        </w:tc>
        <w:tc>
          <w:tcPr>
            <w:tcW w:w="833" w:type="dxa"/>
            <w:vAlign w:val="center"/>
          </w:tcPr>
          <w:p w14:paraId="1787EDBC"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54B80B21"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338FD5EB"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PC</w:t>
            </w:r>
          </w:p>
        </w:tc>
        <w:tc>
          <w:tcPr>
            <w:tcW w:w="994" w:type="dxa"/>
            <w:gridSpan w:val="2"/>
            <w:vAlign w:val="center"/>
          </w:tcPr>
          <w:p w14:paraId="300E658C"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335A8925"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35" w:type="dxa"/>
            <w:vAlign w:val="center"/>
          </w:tcPr>
          <w:p w14:paraId="334C2FC0"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70" w:type="dxa"/>
            <w:vAlign w:val="center"/>
          </w:tcPr>
          <w:p w14:paraId="0CD0B464"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DA5196D"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01CD2DD0"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82" w:type="dxa"/>
            <w:vAlign w:val="center"/>
          </w:tcPr>
          <w:p w14:paraId="3763356B"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4050DD5"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6D98B86C" w14:textId="77777777" w:rsidTr="00F2332C">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726A513" w14:textId="17BE9E73"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10977F41"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1EF9AC2E" w14:textId="12D8EF05" w:rsidR="00E32774" w:rsidRPr="004F25A8" w:rsidRDefault="00E32774" w:rsidP="00E3277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Professional Performance 3</w:t>
            </w:r>
          </w:p>
        </w:tc>
        <w:tc>
          <w:tcPr>
            <w:tcW w:w="681" w:type="dxa"/>
            <w:vAlign w:val="center"/>
          </w:tcPr>
          <w:p w14:paraId="6B4F2E72"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20</w:t>
            </w:r>
          </w:p>
        </w:tc>
        <w:tc>
          <w:tcPr>
            <w:tcW w:w="833" w:type="dxa"/>
            <w:vAlign w:val="center"/>
          </w:tcPr>
          <w:p w14:paraId="57B5C9C8"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740AD159"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5E0E3F69"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PF, PC</w:t>
            </w:r>
          </w:p>
        </w:tc>
        <w:tc>
          <w:tcPr>
            <w:tcW w:w="994" w:type="dxa"/>
            <w:gridSpan w:val="2"/>
            <w:vAlign w:val="center"/>
          </w:tcPr>
          <w:p w14:paraId="63A3978D"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83" w:type="dxa"/>
            <w:vAlign w:val="center"/>
          </w:tcPr>
          <w:p w14:paraId="15F9F875"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35" w:type="dxa"/>
            <w:vAlign w:val="center"/>
          </w:tcPr>
          <w:p w14:paraId="31BD5A20"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48374B40"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0C4EB6FC"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2CEA821"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82" w:type="dxa"/>
            <w:vAlign w:val="center"/>
          </w:tcPr>
          <w:p w14:paraId="0D14D7E0"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3AA76B3"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242E89E6" w14:textId="77777777" w:rsidTr="00D06821">
        <w:trPr>
          <w:trHeight w:val="70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6E7E9C5" w14:textId="06D15C4D"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59FFD8A5"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472726FB" w14:textId="35CA8649" w:rsidR="00E32774" w:rsidRPr="004F25A8" w:rsidRDefault="00E32774" w:rsidP="00E3277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Jazz Performance 3</w:t>
            </w:r>
          </w:p>
        </w:tc>
        <w:tc>
          <w:tcPr>
            <w:tcW w:w="681" w:type="dxa"/>
            <w:vAlign w:val="center"/>
          </w:tcPr>
          <w:p w14:paraId="440F3A62"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20</w:t>
            </w:r>
          </w:p>
        </w:tc>
        <w:tc>
          <w:tcPr>
            <w:tcW w:w="833" w:type="dxa"/>
            <w:vAlign w:val="center"/>
          </w:tcPr>
          <w:p w14:paraId="173F9B38"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7E32701B"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7003C7EC"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5C199C59"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83" w:type="dxa"/>
            <w:vAlign w:val="center"/>
          </w:tcPr>
          <w:p w14:paraId="5D8FE6A9"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35" w:type="dxa"/>
            <w:vAlign w:val="center"/>
          </w:tcPr>
          <w:p w14:paraId="7490C38C"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70AAD01C"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3FEC4EB"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FD56A3A"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82" w:type="dxa"/>
            <w:vAlign w:val="center"/>
          </w:tcPr>
          <w:p w14:paraId="7958FA66"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658B1842"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170756D0" w14:textId="77777777" w:rsidTr="00D06821">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86D01F1" w14:textId="28CEA421"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78F035AB"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3247C706" w14:textId="36C3068D" w:rsidR="00E32774" w:rsidRPr="004F25A8" w:rsidRDefault="00E32774" w:rsidP="00E3277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35B8D">
              <w:rPr>
                <w:rFonts w:ascii="Trebuchet MS" w:eastAsia="Times New Roman" w:hAnsi="Trebuchet MS" w:cs="Arial"/>
                <w:b/>
                <w:bCs/>
                <w:color w:val="000000" w:themeColor="text1"/>
                <w:sz w:val="20"/>
                <w:szCs w:val="20"/>
                <w:lang w:val="en-GB"/>
              </w:rPr>
              <w:t>Music Programming 3 Sound Design</w:t>
            </w:r>
          </w:p>
        </w:tc>
        <w:tc>
          <w:tcPr>
            <w:tcW w:w="681" w:type="dxa"/>
            <w:vAlign w:val="center"/>
          </w:tcPr>
          <w:p w14:paraId="06AB0C39"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20</w:t>
            </w:r>
          </w:p>
        </w:tc>
        <w:tc>
          <w:tcPr>
            <w:tcW w:w="833" w:type="dxa"/>
            <w:vAlign w:val="center"/>
          </w:tcPr>
          <w:p w14:paraId="6B008E6B"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0F64830E"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1E045E05"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PO</w:t>
            </w:r>
          </w:p>
        </w:tc>
        <w:tc>
          <w:tcPr>
            <w:tcW w:w="994" w:type="dxa"/>
            <w:gridSpan w:val="2"/>
            <w:vAlign w:val="center"/>
          </w:tcPr>
          <w:p w14:paraId="2897A68E"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83" w:type="dxa"/>
            <w:vAlign w:val="center"/>
          </w:tcPr>
          <w:p w14:paraId="5CDD6D07"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35" w:type="dxa"/>
            <w:vAlign w:val="center"/>
          </w:tcPr>
          <w:p w14:paraId="35AC7E69"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70" w:type="dxa"/>
            <w:vAlign w:val="center"/>
          </w:tcPr>
          <w:p w14:paraId="357A45F5"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2EDA8A3E"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0F635E2"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507DCBE8"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050474F4" w14:textId="77777777" w:rsidR="00E32774" w:rsidRPr="004F25A8" w:rsidRDefault="00E32774" w:rsidP="00E32774">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E32774" w:rsidRPr="00D1751D" w14:paraId="545B5B65" w14:textId="77777777" w:rsidTr="00D06821">
        <w:trPr>
          <w:trHeight w:val="81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F9A1673" w14:textId="69184183" w:rsidR="00E32774" w:rsidRPr="004F25A8" w:rsidRDefault="00E32774" w:rsidP="00E32774">
            <w:pPr>
              <w:rPr>
                <w:rFonts w:ascii="Trebuchet MS" w:eastAsia="Times New Roman" w:hAnsi="Trebuchet MS" w:cs="Arial"/>
                <w:b w:val="0"/>
                <w:bCs w:val="0"/>
                <w:color w:val="000000"/>
                <w:lang w:val="en-GB"/>
              </w:rPr>
            </w:pPr>
          </w:p>
        </w:tc>
        <w:tc>
          <w:tcPr>
            <w:tcW w:w="507" w:type="dxa"/>
            <w:vAlign w:val="center"/>
          </w:tcPr>
          <w:p w14:paraId="255BE5B0"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51875559" w14:textId="73BBD910" w:rsidR="00E32774" w:rsidRPr="004F25A8" w:rsidRDefault="00E32774" w:rsidP="00E3277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Musical Directing &amp; Arranging 3</w:t>
            </w:r>
          </w:p>
        </w:tc>
        <w:tc>
          <w:tcPr>
            <w:tcW w:w="681" w:type="dxa"/>
            <w:vAlign w:val="center"/>
          </w:tcPr>
          <w:p w14:paraId="4FE20AF4"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20</w:t>
            </w:r>
          </w:p>
        </w:tc>
        <w:tc>
          <w:tcPr>
            <w:tcW w:w="833" w:type="dxa"/>
            <w:vAlign w:val="center"/>
          </w:tcPr>
          <w:p w14:paraId="2DCB0164"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1</w:t>
            </w:r>
          </w:p>
        </w:tc>
        <w:tc>
          <w:tcPr>
            <w:tcW w:w="957" w:type="dxa"/>
            <w:vAlign w:val="center"/>
          </w:tcPr>
          <w:p w14:paraId="60012F7E"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2887F0A2"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PC</w:t>
            </w:r>
          </w:p>
        </w:tc>
        <w:tc>
          <w:tcPr>
            <w:tcW w:w="994" w:type="dxa"/>
            <w:gridSpan w:val="2"/>
            <w:vAlign w:val="center"/>
          </w:tcPr>
          <w:p w14:paraId="022733FF"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35027981"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3AFC28BA"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76B33066"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58" w:type="dxa"/>
            <w:vAlign w:val="center"/>
          </w:tcPr>
          <w:p w14:paraId="5354A82C"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1C48835"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982" w:type="dxa"/>
            <w:vAlign w:val="center"/>
          </w:tcPr>
          <w:p w14:paraId="1BAA4C7F"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39" w:type="dxa"/>
            <w:vAlign w:val="center"/>
          </w:tcPr>
          <w:p w14:paraId="6F4565B2" w14:textId="77777777" w:rsidR="00E32774" w:rsidRPr="004F25A8" w:rsidRDefault="00E32774" w:rsidP="00E32774">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FC2F1F" w:rsidRPr="00D1751D" w14:paraId="4D1C796F" w14:textId="77777777" w:rsidTr="00F2332C">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FCE03BD" w14:textId="6296319A" w:rsidR="00FC2F1F" w:rsidRPr="004F25A8" w:rsidRDefault="00FC2F1F" w:rsidP="00FC2F1F">
            <w:pPr>
              <w:rPr>
                <w:rFonts w:ascii="Trebuchet MS" w:eastAsia="Times New Roman" w:hAnsi="Trebuchet MS" w:cs="Arial"/>
                <w:b w:val="0"/>
                <w:bCs w:val="0"/>
                <w:color w:val="000000"/>
                <w:lang w:val="en-GB"/>
              </w:rPr>
            </w:pPr>
          </w:p>
        </w:tc>
        <w:tc>
          <w:tcPr>
            <w:tcW w:w="507" w:type="dxa"/>
            <w:vAlign w:val="center"/>
          </w:tcPr>
          <w:p w14:paraId="2D723F88"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12FBFE07" w14:textId="05ED2DC5" w:rsidR="00FC2F1F" w:rsidRPr="004F25A8" w:rsidRDefault="00FC2F1F" w:rsidP="00FC2F1F">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Harmony </w:t>
            </w:r>
            <w:r>
              <w:rPr>
                <w:rFonts w:ascii="Trebuchet MS" w:eastAsia="Times New Roman" w:hAnsi="Trebuchet MS" w:cs="Arial"/>
                <w:b/>
                <w:bCs/>
                <w:color w:val="000000" w:themeColor="text1"/>
                <w:lang w:val="en-GB"/>
              </w:rPr>
              <w:t>and</w:t>
            </w:r>
            <w:r w:rsidRPr="00F726F8">
              <w:rPr>
                <w:rFonts w:ascii="Trebuchet MS" w:eastAsia="Times New Roman" w:hAnsi="Trebuchet MS" w:cs="Arial"/>
                <w:b/>
                <w:bCs/>
                <w:color w:val="000000" w:themeColor="text1"/>
                <w:lang w:val="en-GB"/>
              </w:rPr>
              <w:t xml:space="preserve"> Theory 4</w:t>
            </w:r>
          </w:p>
        </w:tc>
        <w:tc>
          <w:tcPr>
            <w:tcW w:w="681" w:type="dxa"/>
            <w:vAlign w:val="center"/>
          </w:tcPr>
          <w:p w14:paraId="684D202B"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20</w:t>
            </w:r>
          </w:p>
        </w:tc>
        <w:tc>
          <w:tcPr>
            <w:tcW w:w="833" w:type="dxa"/>
            <w:vAlign w:val="center"/>
          </w:tcPr>
          <w:p w14:paraId="71D7F25A"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w:t>
            </w:r>
          </w:p>
        </w:tc>
        <w:tc>
          <w:tcPr>
            <w:tcW w:w="957" w:type="dxa"/>
            <w:vAlign w:val="center"/>
          </w:tcPr>
          <w:p w14:paraId="047953A5"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C</w:t>
            </w:r>
          </w:p>
        </w:tc>
        <w:tc>
          <w:tcPr>
            <w:tcW w:w="930" w:type="dxa"/>
            <w:vAlign w:val="center"/>
          </w:tcPr>
          <w:p w14:paraId="3D8A989D"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ES, EX</w:t>
            </w:r>
          </w:p>
        </w:tc>
        <w:tc>
          <w:tcPr>
            <w:tcW w:w="994" w:type="dxa"/>
            <w:gridSpan w:val="2"/>
            <w:vAlign w:val="center"/>
          </w:tcPr>
          <w:p w14:paraId="090D974E"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9723DC3"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EB8450B"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5E3DA3B7"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58" w:type="dxa"/>
            <w:vAlign w:val="center"/>
          </w:tcPr>
          <w:p w14:paraId="7DBE92D2"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PA</w:t>
            </w:r>
          </w:p>
        </w:tc>
        <w:tc>
          <w:tcPr>
            <w:tcW w:w="961" w:type="dxa"/>
            <w:vAlign w:val="center"/>
          </w:tcPr>
          <w:p w14:paraId="13137F59"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6E0932F3"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39" w:type="dxa"/>
            <w:vAlign w:val="center"/>
          </w:tcPr>
          <w:p w14:paraId="71F48843" w14:textId="77777777" w:rsidR="00FC2F1F" w:rsidRPr="004F25A8"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FC2F1F" w:rsidRPr="00D1751D" w14:paraId="30F0E5E4" w14:textId="77777777" w:rsidTr="00F2332C">
        <w:trPr>
          <w:trHeight w:val="73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86B8458" w14:textId="36F9DA2E" w:rsidR="00FC2F1F" w:rsidRPr="004F25A8" w:rsidRDefault="00FC2F1F" w:rsidP="00FC2F1F">
            <w:pPr>
              <w:rPr>
                <w:rFonts w:ascii="Trebuchet MS" w:eastAsia="Times New Roman" w:hAnsi="Trebuchet MS" w:cs="Arial"/>
                <w:b w:val="0"/>
                <w:bCs w:val="0"/>
                <w:color w:val="000000"/>
                <w:lang w:val="en-GB"/>
              </w:rPr>
            </w:pPr>
          </w:p>
        </w:tc>
        <w:tc>
          <w:tcPr>
            <w:tcW w:w="507" w:type="dxa"/>
            <w:vAlign w:val="center"/>
          </w:tcPr>
          <w:p w14:paraId="2FC108D3"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5</w:t>
            </w:r>
          </w:p>
        </w:tc>
        <w:tc>
          <w:tcPr>
            <w:tcW w:w="3182" w:type="dxa"/>
            <w:vAlign w:val="center"/>
          </w:tcPr>
          <w:p w14:paraId="1B7C4CDD" w14:textId="122A0339" w:rsidR="00FC2F1F" w:rsidRPr="004F25A8" w:rsidRDefault="00FC2F1F" w:rsidP="00FC2F1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Principal Instrument 4</w:t>
            </w:r>
          </w:p>
        </w:tc>
        <w:tc>
          <w:tcPr>
            <w:tcW w:w="681" w:type="dxa"/>
            <w:vAlign w:val="center"/>
          </w:tcPr>
          <w:p w14:paraId="0A9D7555"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20</w:t>
            </w:r>
          </w:p>
        </w:tc>
        <w:tc>
          <w:tcPr>
            <w:tcW w:w="833" w:type="dxa"/>
            <w:vAlign w:val="center"/>
          </w:tcPr>
          <w:p w14:paraId="55AAF673"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2</w:t>
            </w:r>
          </w:p>
        </w:tc>
        <w:tc>
          <w:tcPr>
            <w:tcW w:w="957" w:type="dxa"/>
            <w:vAlign w:val="center"/>
          </w:tcPr>
          <w:p w14:paraId="1ABD78F0"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O</w:t>
            </w:r>
          </w:p>
        </w:tc>
        <w:tc>
          <w:tcPr>
            <w:tcW w:w="930" w:type="dxa"/>
            <w:vAlign w:val="center"/>
          </w:tcPr>
          <w:p w14:paraId="71D55CE3"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PC</w:t>
            </w:r>
          </w:p>
        </w:tc>
        <w:tc>
          <w:tcPr>
            <w:tcW w:w="994" w:type="dxa"/>
            <w:gridSpan w:val="2"/>
            <w:vAlign w:val="center"/>
          </w:tcPr>
          <w:p w14:paraId="2159582B"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TPA</w:t>
            </w:r>
          </w:p>
        </w:tc>
        <w:tc>
          <w:tcPr>
            <w:tcW w:w="883" w:type="dxa"/>
            <w:vAlign w:val="center"/>
          </w:tcPr>
          <w:p w14:paraId="7B982C14"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7DFFFE4"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076894CA"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PA</w:t>
            </w:r>
          </w:p>
        </w:tc>
        <w:tc>
          <w:tcPr>
            <w:tcW w:w="858" w:type="dxa"/>
            <w:vAlign w:val="center"/>
          </w:tcPr>
          <w:p w14:paraId="5220BD62"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4D0E34B0"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350826D8"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4C6FD52" w14:textId="77777777" w:rsidR="00FC2F1F" w:rsidRPr="004F25A8"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4F25A8">
              <w:rPr>
                <w:rFonts w:ascii="Trebuchet MS" w:eastAsia="Times New Roman" w:hAnsi="Trebuchet MS" w:cs="Arial"/>
                <w:color w:val="000000"/>
                <w:lang w:val="en-GB"/>
              </w:rPr>
              <w:t>PA</w:t>
            </w:r>
          </w:p>
        </w:tc>
      </w:tr>
      <w:tr w:rsidR="00FC2F1F" w:rsidRPr="00D1751D" w14:paraId="4B2F7795" w14:textId="77777777" w:rsidTr="00F2332C">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4B03106" w14:textId="2A33EC81" w:rsidR="00FC2F1F" w:rsidRPr="00D06821" w:rsidRDefault="00FC2F1F" w:rsidP="00FC2F1F">
            <w:pPr>
              <w:rPr>
                <w:rFonts w:ascii="Trebuchet MS" w:eastAsia="Times New Roman" w:hAnsi="Trebuchet MS" w:cs="Arial"/>
                <w:b w:val="0"/>
                <w:bCs w:val="0"/>
                <w:color w:val="000000"/>
                <w:lang w:val="en-GB"/>
              </w:rPr>
            </w:pPr>
          </w:p>
        </w:tc>
        <w:tc>
          <w:tcPr>
            <w:tcW w:w="507" w:type="dxa"/>
            <w:vAlign w:val="center"/>
          </w:tcPr>
          <w:p w14:paraId="16557AD0"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5</w:t>
            </w:r>
          </w:p>
        </w:tc>
        <w:tc>
          <w:tcPr>
            <w:tcW w:w="3182" w:type="dxa"/>
            <w:vAlign w:val="center"/>
          </w:tcPr>
          <w:p w14:paraId="685549EA" w14:textId="1ED0AB20" w:rsidR="00FC2F1F" w:rsidRPr="00D06821" w:rsidRDefault="00FC2F1F" w:rsidP="00FC2F1F">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proofErr w:type="spellStart"/>
            <w:r w:rsidRPr="00F726F8">
              <w:rPr>
                <w:rFonts w:ascii="Trebuchet MS" w:eastAsia="Times New Roman" w:hAnsi="Trebuchet MS" w:cs="Arial"/>
                <w:b/>
                <w:bCs/>
                <w:color w:val="000000" w:themeColor="text1"/>
                <w:lang w:val="en-GB"/>
              </w:rPr>
              <w:t>Songwriting</w:t>
            </w:r>
            <w:proofErr w:type="spellEnd"/>
            <w:r w:rsidRPr="00F726F8">
              <w:rPr>
                <w:rFonts w:ascii="Trebuchet MS" w:eastAsia="Times New Roman" w:hAnsi="Trebuchet MS" w:cs="Arial"/>
                <w:b/>
                <w:bCs/>
                <w:color w:val="000000" w:themeColor="text1"/>
                <w:lang w:val="en-GB"/>
              </w:rPr>
              <w:t xml:space="preserve"> 4</w:t>
            </w:r>
          </w:p>
        </w:tc>
        <w:tc>
          <w:tcPr>
            <w:tcW w:w="681" w:type="dxa"/>
            <w:vAlign w:val="center"/>
          </w:tcPr>
          <w:p w14:paraId="2B01735F"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71B3C36C"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w:t>
            </w:r>
          </w:p>
        </w:tc>
        <w:tc>
          <w:tcPr>
            <w:tcW w:w="957" w:type="dxa"/>
            <w:vAlign w:val="center"/>
          </w:tcPr>
          <w:p w14:paraId="185D041E"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4373AC5E"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PR</w:t>
            </w:r>
          </w:p>
        </w:tc>
        <w:tc>
          <w:tcPr>
            <w:tcW w:w="994" w:type="dxa"/>
            <w:gridSpan w:val="2"/>
            <w:vAlign w:val="center"/>
          </w:tcPr>
          <w:p w14:paraId="47A87833"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83" w:type="dxa"/>
            <w:vAlign w:val="center"/>
          </w:tcPr>
          <w:p w14:paraId="25182581"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935" w:type="dxa"/>
            <w:vAlign w:val="center"/>
          </w:tcPr>
          <w:p w14:paraId="2A638BB3"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47F31098"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52D06465"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FA853FB"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7AA7D22"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028F36A1"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FC2F1F" w:rsidRPr="00D1751D" w14:paraId="229291A2" w14:textId="77777777" w:rsidTr="00F2332C">
        <w:trPr>
          <w:trHeight w:val="702"/>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70B78B4" w14:textId="2504E9E1" w:rsidR="00FC2F1F" w:rsidRPr="00D06821" w:rsidRDefault="00FC2F1F" w:rsidP="00FC2F1F">
            <w:pPr>
              <w:rPr>
                <w:rFonts w:ascii="Trebuchet MS" w:eastAsia="Times New Roman" w:hAnsi="Trebuchet MS" w:cs="Arial"/>
                <w:b w:val="0"/>
                <w:bCs w:val="0"/>
                <w:color w:val="000000"/>
                <w:lang w:val="en-GB"/>
              </w:rPr>
            </w:pPr>
          </w:p>
        </w:tc>
        <w:tc>
          <w:tcPr>
            <w:tcW w:w="507" w:type="dxa"/>
            <w:vAlign w:val="center"/>
          </w:tcPr>
          <w:p w14:paraId="0E227F9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5</w:t>
            </w:r>
          </w:p>
        </w:tc>
        <w:tc>
          <w:tcPr>
            <w:tcW w:w="3182" w:type="dxa"/>
            <w:vAlign w:val="center"/>
          </w:tcPr>
          <w:p w14:paraId="5C866501" w14:textId="615D7A75" w:rsidR="00FC2F1F" w:rsidRPr="00D06821" w:rsidRDefault="00FC2F1F" w:rsidP="00FC2F1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Studio &amp; Production 4</w:t>
            </w:r>
          </w:p>
        </w:tc>
        <w:tc>
          <w:tcPr>
            <w:tcW w:w="681" w:type="dxa"/>
            <w:vAlign w:val="center"/>
          </w:tcPr>
          <w:p w14:paraId="2ADDAF55"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159C0CCC"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w:t>
            </w:r>
          </w:p>
        </w:tc>
        <w:tc>
          <w:tcPr>
            <w:tcW w:w="957" w:type="dxa"/>
            <w:vAlign w:val="center"/>
          </w:tcPr>
          <w:p w14:paraId="1EA3BB70"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0A5A7C8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PC</w:t>
            </w:r>
          </w:p>
        </w:tc>
        <w:tc>
          <w:tcPr>
            <w:tcW w:w="994" w:type="dxa"/>
            <w:gridSpan w:val="2"/>
            <w:vAlign w:val="center"/>
          </w:tcPr>
          <w:p w14:paraId="4C68DDE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83" w:type="dxa"/>
            <w:vAlign w:val="center"/>
          </w:tcPr>
          <w:p w14:paraId="6E16A97B"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7670D276"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6146DF98"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6FCA541"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555CA30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5DE80E0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A6FEAE1"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FC2F1F" w:rsidRPr="00D1751D" w14:paraId="7E3DB2DD" w14:textId="77777777" w:rsidTr="00F2332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BE9A9CC" w14:textId="488D2E7C" w:rsidR="00FC2F1F" w:rsidRPr="00D06821" w:rsidRDefault="00FC2F1F" w:rsidP="00FC2F1F">
            <w:pPr>
              <w:rPr>
                <w:rFonts w:ascii="Trebuchet MS" w:eastAsia="Times New Roman" w:hAnsi="Trebuchet MS" w:cs="Arial"/>
                <w:b w:val="0"/>
                <w:bCs w:val="0"/>
                <w:color w:val="000000"/>
                <w:lang w:val="en-GB"/>
              </w:rPr>
            </w:pPr>
          </w:p>
        </w:tc>
        <w:tc>
          <w:tcPr>
            <w:tcW w:w="507" w:type="dxa"/>
            <w:vAlign w:val="center"/>
          </w:tcPr>
          <w:p w14:paraId="7E23EEEB"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5</w:t>
            </w:r>
          </w:p>
        </w:tc>
        <w:tc>
          <w:tcPr>
            <w:tcW w:w="3182" w:type="dxa"/>
            <w:vAlign w:val="center"/>
          </w:tcPr>
          <w:p w14:paraId="4391984B" w14:textId="744B9872" w:rsidR="00FC2F1F" w:rsidRPr="00D06821" w:rsidRDefault="00FC2F1F" w:rsidP="00FC2F1F">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Professional Performance 4  </w:t>
            </w:r>
          </w:p>
        </w:tc>
        <w:tc>
          <w:tcPr>
            <w:tcW w:w="681" w:type="dxa"/>
            <w:vAlign w:val="center"/>
          </w:tcPr>
          <w:p w14:paraId="438C56E1"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79EDC336"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w:t>
            </w:r>
          </w:p>
        </w:tc>
        <w:tc>
          <w:tcPr>
            <w:tcW w:w="957" w:type="dxa"/>
            <w:vAlign w:val="center"/>
          </w:tcPr>
          <w:p w14:paraId="3166E7C7"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53D68C31"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PF, PC</w:t>
            </w:r>
          </w:p>
        </w:tc>
        <w:tc>
          <w:tcPr>
            <w:tcW w:w="994" w:type="dxa"/>
            <w:gridSpan w:val="2"/>
            <w:vAlign w:val="center"/>
          </w:tcPr>
          <w:p w14:paraId="68CD17E7"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1F1AEC89"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935" w:type="dxa"/>
            <w:vAlign w:val="center"/>
          </w:tcPr>
          <w:p w14:paraId="66F101A9"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46D98B95"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22CCAF25"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167D404"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982" w:type="dxa"/>
            <w:vAlign w:val="center"/>
          </w:tcPr>
          <w:p w14:paraId="273D726C"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B5B7252"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FC2F1F" w:rsidRPr="00D1751D" w14:paraId="7F551D76" w14:textId="77777777" w:rsidTr="00F2332C">
        <w:trPr>
          <w:trHeight w:val="647"/>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003CAE3" w14:textId="6B3D2B67" w:rsidR="00FC2F1F" w:rsidRPr="00D06821" w:rsidRDefault="00FC2F1F" w:rsidP="00FC2F1F">
            <w:pPr>
              <w:rPr>
                <w:rFonts w:ascii="Trebuchet MS" w:eastAsia="Times New Roman" w:hAnsi="Trebuchet MS" w:cs="Arial"/>
                <w:b w:val="0"/>
                <w:bCs w:val="0"/>
                <w:color w:val="000000"/>
                <w:lang w:val="en-GB"/>
              </w:rPr>
            </w:pPr>
          </w:p>
        </w:tc>
        <w:tc>
          <w:tcPr>
            <w:tcW w:w="507" w:type="dxa"/>
            <w:vAlign w:val="center"/>
          </w:tcPr>
          <w:p w14:paraId="4C8B3105"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5</w:t>
            </w:r>
          </w:p>
        </w:tc>
        <w:tc>
          <w:tcPr>
            <w:tcW w:w="3182" w:type="dxa"/>
            <w:vAlign w:val="center"/>
          </w:tcPr>
          <w:p w14:paraId="12E45C65" w14:textId="72F07613" w:rsidR="00FC2F1F" w:rsidRPr="00D06821" w:rsidRDefault="00FC2F1F" w:rsidP="00FC2F1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Jazz Performance 4</w:t>
            </w:r>
          </w:p>
        </w:tc>
        <w:tc>
          <w:tcPr>
            <w:tcW w:w="681" w:type="dxa"/>
            <w:vAlign w:val="center"/>
          </w:tcPr>
          <w:p w14:paraId="5DB93E6B"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269C83C3"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w:t>
            </w:r>
          </w:p>
        </w:tc>
        <w:tc>
          <w:tcPr>
            <w:tcW w:w="957" w:type="dxa"/>
            <w:vAlign w:val="center"/>
          </w:tcPr>
          <w:p w14:paraId="5D77911A"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4F06744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45A8905A"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6EB6B97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935" w:type="dxa"/>
            <w:vAlign w:val="center"/>
          </w:tcPr>
          <w:p w14:paraId="72F6E6B8"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04FE19DB"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2332A786"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695185A9"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982" w:type="dxa"/>
            <w:vAlign w:val="center"/>
          </w:tcPr>
          <w:p w14:paraId="77819742"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4194AA46"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FC2F1F" w:rsidRPr="00D1751D" w14:paraId="0039F8DA" w14:textId="77777777" w:rsidTr="00F2332C">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7F58367E" w14:textId="24B6FEE3" w:rsidR="00FC2F1F" w:rsidRPr="00D06821" w:rsidRDefault="00FC2F1F" w:rsidP="00FC2F1F">
            <w:pPr>
              <w:rPr>
                <w:rFonts w:ascii="Trebuchet MS" w:eastAsia="Times New Roman" w:hAnsi="Trebuchet MS" w:cs="Arial"/>
                <w:b w:val="0"/>
                <w:bCs w:val="0"/>
                <w:color w:val="000000"/>
                <w:lang w:val="en-GB"/>
              </w:rPr>
            </w:pPr>
          </w:p>
        </w:tc>
        <w:tc>
          <w:tcPr>
            <w:tcW w:w="507" w:type="dxa"/>
            <w:tcBorders>
              <w:bottom w:val="single" w:sz="4" w:space="0" w:color="BFBFBF" w:themeColor="background1" w:themeShade="BF"/>
            </w:tcBorders>
            <w:vAlign w:val="center"/>
          </w:tcPr>
          <w:p w14:paraId="762F7F13"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5</w:t>
            </w:r>
          </w:p>
        </w:tc>
        <w:tc>
          <w:tcPr>
            <w:tcW w:w="3182" w:type="dxa"/>
            <w:tcBorders>
              <w:bottom w:val="single" w:sz="4" w:space="0" w:color="BFBFBF" w:themeColor="background1" w:themeShade="BF"/>
            </w:tcBorders>
            <w:vAlign w:val="center"/>
          </w:tcPr>
          <w:p w14:paraId="172AED1F" w14:textId="16CB9CF9" w:rsidR="00FC2F1F" w:rsidRPr="00D06821" w:rsidRDefault="00FC2F1F" w:rsidP="00FC2F1F">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335B8D">
              <w:rPr>
                <w:rFonts w:ascii="Trebuchet MS" w:eastAsia="Times New Roman" w:hAnsi="Trebuchet MS" w:cs="Arial"/>
                <w:b/>
                <w:bCs/>
                <w:color w:val="000000" w:themeColor="text1"/>
                <w:sz w:val="20"/>
                <w:szCs w:val="20"/>
                <w:lang w:val="en-GB"/>
              </w:rPr>
              <w:t>Music Programming 4 Contemporary Electronica</w:t>
            </w:r>
          </w:p>
        </w:tc>
        <w:tc>
          <w:tcPr>
            <w:tcW w:w="681" w:type="dxa"/>
            <w:tcBorders>
              <w:bottom w:val="single" w:sz="4" w:space="0" w:color="BFBFBF" w:themeColor="background1" w:themeShade="BF"/>
            </w:tcBorders>
            <w:vAlign w:val="center"/>
          </w:tcPr>
          <w:p w14:paraId="64D7836B"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tcBorders>
              <w:bottom w:val="single" w:sz="4" w:space="0" w:color="BFBFBF" w:themeColor="background1" w:themeShade="BF"/>
            </w:tcBorders>
            <w:vAlign w:val="center"/>
          </w:tcPr>
          <w:p w14:paraId="3AD992D0"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w:t>
            </w:r>
          </w:p>
        </w:tc>
        <w:tc>
          <w:tcPr>
            <w:tcW w:w="957" w:type="dxa"/>
            <w:tcBorders>
              <w:bottom w:val="single" w:sz="4" w:space="0" w:color="BFBFBF" w:themeColor="background1" w:themeShade="BF"/>
            </w:tcBorders>
            <w:vAlign w:val="center"/>
          </w:tcPr>
          <w:p w14:paraId="47E20177"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tcBorders>
              <w:bottom w:val="single" w:sz="4" w:space="0" w:color="BFBFBF" w:themeColor="background1" w:themeShade="BF"/>
            </w:tcBorders>
            <w:vAlign w:val="center"/>
          </w:tcPr>
          <w:p w14:paraId="445F0C25"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PO</w:t>
            </w:r>
          </w:p>
        </w:tc>
        <w:tc>
          <w:tcPr>
            <w:tcW w:w="994" w:type="dxa"/>
            <w:gridSpan w:val="2"/>
            <w:tcBorders>
              <w:bottom w:val="single" w:sz="4" w:space="0" w:color="BFBFBF" w:themeColor="background1" w:themeShade="BF"/>
            </w:tcBorders>
            <w:vAlign w:val="center"/>
          </w:tcPr>
          <w:p w14:paraId="0D61C016"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single" w:sz="4" w:space="0" w:color="BFBFBF" w:themeColor="background1" w:themeShade="BF"/>
            </w:tcBorders>
            <w:vAlign w:val="center"/>
          </w:tcPr>
          <w:p w14:paraId="7A12BAE5"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935" w:type="dxa"/>
            <w:tcBorders>
              <w:bottom w:val="single" w:sz="4" w:space="0" w:color="BFBFBF" w:themeColor="background1" w:themeShade="BF"/>
            </w:tcBorders>
            <w:vAlign w:val="center"/>
          </w:tcPr>
          <w:p w14:paraId="3B98D828"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tcBorders>
              <w:bottom w:val="single" w:sz="4" w:space="0" w:color="BFBFBF" w:themeColor="background1" w:themeShade="BF"/>
            </w:tcBorders>
            <w:vAlign w:val="center"/>
          </w:tcPr>
          <w:p w14:paraId="71A93ED6"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single" w:sz="4" w:space="0" w:color="BFBFBF" w:themeColor="background1" w:themeShade="BF"/>
            </w:tcBorders>
            <w:vAlign w:val="center"/>
          </w:tcPr>
          <w:p w14:paraId="04DC7C73"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tcBorders>
              <w:bottom w:val="single" w:sz="4" w:space="0" w:color="BFBFBF" w:themeColor="background1" w:themeShade="BF"/>
            </w:tcBorders>
            <w:vAlign w:val="center"/>
          </w:tcPr>
          <w:p w14:paraId="199F000D"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982" w:type="dxa"/>
            <w:tcBorders>
              <w:bottom w:val="single" w:sz="4" w:space="0" w:color="BFBFBF" w:themeColor="background1" w:themeShade="BF"/>
            </w:tcBorders>
            <w:vAlign w:val="center"/>
          </w:tcPr>
          <w:p w14:paraId="03D1B603"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tcBorders>
              <w:bottom w:val="single" w:sz="4" w:space="0" w:color="BFBFBF" w:themeColor="background1" w:themeShade="BF"/>
            </w:tcBorders>
            <w:vAlign w:val="center"/>
          </w:tcPr>
          <w:p w14:paraId="1F4048EA" w14:textId="77777777" w:rsidR="00FC2F1F" w:rsidRPr="00D06821" w:rsidRDefault="00FC2F1F" w:rsidP="00FC2F1F">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FC2F1F" w:rsidRPr="00D1751D" w14:paraId="4D34E6E0" w14:textId="77777777" w:rsidTr="00D06821">
        <w:trPr>
          <w:trHeight w:val="872"/>
        </w:trPr>
        <w:tc>
          <w:tcPr>
            <w:cnfStyle w:val="001000000000" w:firstRow="0" w:lastRow="0" w:firstColumn="1" w:lastColumn="0" w:oddVBand="0" w:evenVBand="0" w:oddHBand="0" w:evenHBand="0" w:firstRowFirstColumn="0" w:firstRowLastColumn="0" w:lastRowFirstColumn="0" w:lastRowLastColumn="0"/>
            <w:tcW w:w="1323" w:type="dxa"/>
            <w:tcBorders>
              <w:bottom w:val="double" w:sz="4" w:space="0" w:color="BFBFBF" w:themeColor="background1" w:themeShade="BF"/>
            </w:tcBorders>
            <w:vAlign w:val="center"/>
          </w:tcPr>
          <w:p w14:paraId="4B0C6D61" w14:textId="1B5D16AB" w:rsidR="00FC2F1F" w:rsidRPr="00D06821" w:rsidRDefault="00FC2F1F" w:rsidP="00FC2F1F">
            <w:pPr>
              <w:rPr>
                <w:rFonts w:ascii="Trebuchet MS" w:eastAsia="Times New Roman" w:hAnsi="Trebuchet MS" w:cs="Arial"/>
                <w:b w:val="0"/>
                <w:bCs w:val="0"/>
                <w:color w:val="000000"/>
                <w:lang w:val="en-GB"/>
              </w:rPr>
            </w:pPr>
          </w:p>
        </w:tc>
        <w:tc>
          <w:tcPr>
            <w:tcW w:w="507" w:type="dxa"/>
            <w:tcBorders>
              <w:bottom w:val="double" w:sz="4" w:space="0" w:color="BFBFBF" w:themeColor="background1" w:themeShade="BF"/>
            </w:tcBorders>
            <w:vAlign w:val="center"/>
          </w:tcPr>
          <w:p w14:paraId="36CD0632"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5</w:t>
            </w:r>
          </w:p>
        </w:tc>
        <w:tc>
          <w:tcPr>
            <w:tcW w:w="3182" w:type="dxa"/>
            <w:tcBorders>
              <w:bottom w:val="double" w:sz="4" w:space="0" w:color="BFBFBF" w:themeColor="background1" w:themeShade="BF"/>
            </w:tcBorders>
            <w:vAlign w:val="center"/>
          </w:tcPr>
          <w:p w14:paraId="727379DD" w14:textId="07EDB1EF" w:rsidR="00FC2F1F" w:rsidRPr="00D06821" w:rsidRDefault="00FC2F1F" w:rsidP="00FC2F1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Musical Directing &amp; Arranging 4</w:t>
            </w:r>
          </w:p>
        </w:tc>
        <w:tc>
          <w:tcPr>
            <w:tcW w:w="681" w:type="dxa"/>
            <w:tcBorders>
              <w:bottom w:val="double" w:sz="4" w:space="0" w:color="BFBFBF" w:themeColor="background1" w:themeShade="BF"/>
            </w:tcBorders>
            <w:vAlign w:val="center"/>
          </w:tcPr>
          <w:p w14:paraId="5316FAFC"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tcBorders>
              <w:bottom w:val="double" w:sz="4" w:space="0" w:color="BFBFBF" w:themeColor="background1" w:themeShade="BF"/>
            </w:tcBorders>
            <w:vAlign w:val="center"/>
          </w:tcPr>
          <w:p w14:paraId="33A77E5F"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w:t>
            </w:r>
          </w:p>
        </w:tc>
        <w:tc>
          <w:tcPr>
            <w:tcW w:w="957" w:type="dxa"/>
            <w:tcBorders>
              <w:bottom w:val="double" w:sz="4" w:space="0" w:color="BFBFBF" w:themeColor="background1" w:themeShade="BF"/>
            </w:tcBorders>
            <w:vAlign w:val="center"/>
          </w:tcPr>
          <w:p w14:paraId="3BA7E0C6"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tcBorders>
              <w:bottom w:val="double" w:sz="4" w:space="0" w:color="BFBFBF" w:themeColor="background1" w:themeShade="BF"/>
            </w:tcBorders>
            <w:vAlign w:val="center"/>
          </w:tcPr>
          <w:p w14:paraId="3266D2BD"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PC</w:t>
            </w:r>
          </w:p>
        </w:tc>
        <w:tc>
          <w:tcPr>
            <w:tcW w:w="994" w:type="dxa"/>
            <w:gridSpan w:val="2"/>
            <w:tcBorders>
              <w:bottom w:val="double" w:sz="4" w:space="0" w:color="BFBFBF" w:themeColor="background1" w:themeShade="BF"/>
            </w:tcBorders>
            <w:vAlign w:val="center"/>
          </w:tcPr>
          <w:p w14:paraId="2DAF6917"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double" w:sz="4" w:space="0" w:color="BFBFBF" w:themeColor="background1" w:themeShade="BF"/>
            </w:tcBorders>
            <w:vAlign w:val="center"/>
          </w:tcPr>
          <w:p w14:paraId="3D5F5552"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935" w:type="dxa"/>
            <w:tcBorders>
              <w:bottom w:val="double" w:sz="4" w:space="0" w:color="BFBFBF" w:themeColor="background1" w:themeShade="BF"/>
            </w:tcBorders>
            <w:vAlign w:val="center"/>
          </w:tcPr>
          <w:p w14:paraId="0D590CF3"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tcBorders>
              <w:bottom w:val="double" w:sz="4" w:space="0" w:color="BFBFBF" w:themeColor="background1" w:themeShade="BF"/>
            </w:tcBorders>
            <w:vAlign w:val="center"/>
          </w:tcPr>
          <w:p w14:paraId="2C5277CE"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tcBorders>
              <w:bottom w:val="double" w:sz="4" w:space="0" w:color="BFBFBF" w:themeColor="background1" w:themeShade="BF"/>
            </w:tcBorders>
            <w:vAlign w:val="center"/>
          </w:tcPr>
          <w:p w14:paraId="72CAF625"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tcBorders>
              <w:bottom w:val="double" w:sz="4" w:space="0" w:color="BFBFBF" w:themeColor="background1" w:themeShade="BF"/>
            </w:tcBorders>
            <w:vAlign w:val="center"/>
          </w:tcPr>
          <w:p w14:paraId="6F51E140"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tcBorders>
              <w:bottom w:val="double" w:sz="4" w:space="0" w:color="BFBFBF" w:themeColor="background1" w:themeShade="BF"/>
            </w:tcBorders>
            <w:vAlign w:val="center"/>
          </w:tcPr>
          <w:p w14:paraId="333B3F2C"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tcBorders>
              <w:bottom w:val="double" w:sz="4" w:space="0" w:color="BFBFBF" w:themeColor="background1" w:themeShade="BF"/>
            </w:tcBorders>
            <w:vAlign w:val="center"/>
          </w:tcPr>
          <w:p w14:paraId="02F35C9F" w14:textId="77777777" w:rsidR="00FC2F1F" w:rsidRPr="00D06821" w:rsidRDefault="00FC2F1F" w:rsidP="00FC2F1F">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9102B0" w:rsidRPr="00D1751D" w14:paraId="2FD428B8" w14:textId="77777777" w:rsidTr="0006057B">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vAlign w:val="center"/>
          </w:tcPr>
          <w:p w14:paraId="0189F22D" w14:textId="336975E1" w:rsidR="009102B0" w:rsidRPr="00D06821" w:rsidRDefault="009102B0" w:rsidP="009102B0">
            <w:pPr>
              <w:rPr>
                <w:rFonts w:ascii="Trebuchet MS" w:eastAsia="Times New Roman" w:hAnsi="Trebuchet MS" w:cs="Arial"/>
                <w:b w:val="0"/>
                <w:bCs w:val="0"/>
                <w:color w:val="000000"/>
                <w:lang w:val="en-GB"/>
              </w:rPr>
            </w:pPr>
          </w:p>
        </w:tc>
        <w:tc>
          <w:tcPr>
            <w:tcW w:w="507" w:type="dxa"/>
            <w:tcBorders>
              <w:top w:val="double" w:sz="4" w:space="0" w:color="BFBFBF" w:themeColor="background1" w:themeShade="BF"/>
            </w:tcBorders>
            <w:vAlign w:val="center"/>
          </w:tcPr>
          <w:p w14:paraId="241C67D0"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tcBorders>
              <w:top w:val="double" w:sz="4" w:space="0" w:color="BFBFBF" w:themeColor="background1" w:themeShade="BF"/>
            </w:tcBorders>
            <w:vAlign w:val="center"/>
          </w:tcPr>
          <w:p w14:paraId="70C76AA1" w14:textId="1607B554" w:rsidR="009102B0" w:rsidRPr="00D06821" w:rsidRDefault="009102B0" w:rsidP="009102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Harmony </w:t>
            </w:r>
            <w:r>
              <w:rPr>
                <w:rFonts w:ascii="Trebuchet MS" w:eastAsia="Times New Roman" w:hAnsi="Trebuchet MS" w:cs="Arial"/>
                <w:b/>
                <w:bCs/>
                <w:color w:val="000000" w:themeColor="text1"/>
                <w:lang w:val="en-GB"/>
              </w:rPr>
              <w:t xml:space="preserve">&amp; Theory </w:t>
            </w:r>
            <w:r w:rsidRPr="00F726F8">
              <w:rPr>
                <w:rFonts w:ascii="Trebuchet MS" w:eastAsia="Times New Roman" w:hAnsi="Trebuchet MS" w:cs="Arial"/>
                <w:b/>
                <w:bCs/>
                <w:color w:val="000000" w:themeColor="text1"/>
                <w:lang w:val="en-GB"/>
              </w:rPr>
              <w:t xml:space="preserve">5: </w:t>
            </w:r>
            <w:r>
              <w:rPr>
                <w:rFonts w:ascii="Trebuchet MS" w:eastAsia="Times New Roman" w:hAnsi="Trebuchet MS" w:cs="Arial"/>
                <w:b/>
                <w:bCs/>
                <w:color w:val="000000" w:themeColor="text1"/>
                <w:lang w:val="en-GB"/>
              </w:rPr>
              <w:t>Jazz or World Music Arranging</w:t>
            </w:r>
          </w:p>
        </w:tc>
        <w:tc>
          <w:tcPr>
            <w:tcW w:w="681" w:type="dxa"/>
            <w:tcBorders>
              <w:top w:val="double" w:sz="4" w:space="0" w:color="BFBFBF" w:themeColor="background1" w:themeShade="BF"/>
            </w:tcBorders>
            <w:vAlign w:val="center"/>
          </w:tcPr>
          <w:p w14:paraId="2D52A68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tcBorders>
              <w:top w:val="double" w:sz="4" w:space="0" w:color="BFBFBF" w:themeColor="background1" w:themeShade="BF"/>
            </w:tcBorders>
            <w:vAlign w:val="center"/>
          </w:tcPr>
          <w:p w14:paraId="56CC3B6C" w14:textId="449E6E7A"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Pr>
                <w:rFonts w:ascii="Trebuchet MS" w:eastAsia="Times New Roman" w:hAnsi="Trebuchet MS" w:cs="Arial"/>
                <w:color w:val="000000"/>
                <w:lang w:val="en-GB"/>
              </w:rPr>
              <w:t>1</w:t>
            </w:r>
          </w:p>
        </w:tc>
        <w:tc>
          <w:tcPr>
            <w:tcW w:w="957" w:type="dxa"/>
            <w:tcBorders>
              <w:top w:val="double" w:sz="4" w:space="0" w:color="BFBFBF" w:themeColor="background1" w:themeShade="BF"/>
            </w:tcBorders>
            <w:vAlign w:val="center"/>
          </w:tcPr>
          <w:p w14:paraId="74109405"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C</w:t>
            </w:r>
          </w:p>
        </w:tc>
        <w:tc>
          <w:tcPr>
            <w:tcW w:w="930" w:type="dxa"/>
            <w:tcBorders>
              <w:top w:val="double" w:sz="4" w:space="0" w:color="BFBFBF" w:themeColor="background1" w:themeShade="BF"/>
            </w:tcBorders>
            <w:vAlign w:val="center"/>
          </w:tcPr>
          <w:p w14:paraId="3B0B7256"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PR</w:t>
            </w:r>
          </w:p>
        </w:tc>
        <w:tc>
          <w:tcPr>
            <w:tcW w:w="994" w:type="dxa"/>
            <w:gridSpan w:val="2"/>
            <w:tcBorders>
              <w:top w:val="double" w:sz="4" w:space="0" w:color="BFBFBF" w:themeColor="background1" w:themeShade="BF"/>
            </w:tcBorders>
            <w:vAlign w:val="center"/>
          </w:tcPr>
          <w:p w14:paraId="412E2416"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83" w:type="dxa"/>
            <w:tcBorders>
              <w:top w:val="double" w:sz="4" w:space="0" w:color="BFBFBF" w:themeColor="background1" w:themeShade="BF"/>
            </w:tcBorders>
            <w:vAlign w:val="center"/>
          </w:tcPr>
          <w:p w14:paraId="222B277A"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top w:val="double" w:sz="4" w:space="0" w:color="BFBFBF" w:themeColor="background1" w:themeShade="BF"/>
            </w:tcBorders>
            <w:vAlign w:val="center"/>
          </w:tcPr>
          <w:p w14:paraId="6C9631BC"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tcBorders>
              <w:top w:val="double" w:sz="4" w:space="0" w:color="BFBFBF" w:themeColor="background1" w:themeShade="BF"/>
            </w:tcBorders>
            <w:vAlign w:val="center"/>
          </w:tcPr>
          <w:p w14:paraId="58FEDEE6"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tcBorders>
              <w:top w:val="double" w:sz="4" w:space="0" w:color="BFBFBF" w:themeColor="background1" w:themeShade="BF"/>
            </w:tcBorders>
            <w:vAlign w:val="center"/>
          </w:tcPr>
          <w:p w14:paraId="44BA0315"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tcBorders>
              <w:top w:val="double" w:sz="4" w:space="0" w:color="BFBFBF" w:themeColor="background1" w:themeShade="BF"/>
            </w:tcBorders>
            <w:vAlign w:val="center"/>
          </w:tcPr>
          <w:p w14:paraId="2F151B31"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tcBorders>
              <w:top w:val="double" w:sz="4" w:space="0" w:color="BFBFBF" w:themeColor="background1" w:themeShade="BF"/>
            </w:tcBorders>
            <w:vAlign w:val="center"/>
          </w:tcPr>
          <w:p w14:paraId="57C0E31E"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839" w:type="dxa"/>
            <w:tcBorders>
              <w:top w:val="double" w:sz="4" w:space="0" w:color="BFBFBF" w:themeColor="background1" w:themeShade="BF"/>
            </w:tcBorders>
            <w:vAlign w:val="center"/>
          </w:tcPr>
          <w:p w14:paraId="1DD5D835"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9102B0" w:rsidRPr="00D1751D" w14:paraId="24C79001" w14:textId="77777777" w:rsidTr="0006057B">
        <w:trPr>
          <w:trHeight w:val="688"/>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92AEEE9" w14:textId="6FDBFF65" w:rsidR="009102B0" w:rsidRPr="00594B10" w:rsidRDefault="009102B0" w:rsidP="009102B0">
            <w:pPr>
              <w:rPr>
                <w:rFonts w:ascii="Trebuchet MS" w:eastAsia="Times New Roman" w:hAnsi="Trebuchet MS" w:cs="Arial"/>
                <w:b w:val="0"/>
                <w:bCs w:val="0"/>
                <w:color w:val="000000"/>
                <w:sz w:val="20"/>
                <w:szCs w:val="20"/>
                <w:lang w:val="en-GB"/>
              </w:rPr>
            </w:pPr>
          </w:p>
        </w:tc>
        <w:tc>
          <w:tcPr>
            <w:tcW w:w="507" w:type="dxa"/>
            <w:vAlign w:val="center"/>
          </w:tcPr>
          <w:p w14:paraId="7F1C5933"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7D9703C4" w14:textId="3EC67135" w:rsidR="009102B0" w:rsidRPr="00D06821" w:rsidRDefault="009102B0" w:rsidP="009102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Principal Instrument 5</w:t>
            </w:r>
          </w:p>
        </w:tc>
        <w:tc>
          <w:tcPr>
            <w:tcW w:w="681" w:type="dxa"/>
            <w:vAlign w:val="center"/>
          </w:tcPr>
          <w:p w14:paraId="25787B5A"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1A20FCFF"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1</w:t>
            </w:r>
          </w:p>
        </w:tc>
        <w:tc>
          <w:tcPr>
            <w:tcW w:w="957" w:type="dxa"/>
            <w:vAlign w:val="center"/>
          </w:tcPr>
          <w:p w14:paraId="7E96792E"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6DB3E2E7"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PC</w:t>
            </w:r>
          </w:p>
        </w:tc>
        <w:tc>
          <w:tcPr>
            <w:tcW w:w="994" w:type="dxa"/>
            <w:gridSpan w:val="2"/>
            <w:vAlign w:val="center"/>
          </w:tcPr>
          <w:p w14:paraId="2914A83D"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1886EA6E"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0ADC2F44"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3C0E0B1C"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858" w:type="dxa"/>
            <w:vAlign w:val="center"/>
          </w:tcPr>
          <w:p w14:paraId="01CD0EFC"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32C49CE9"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3BC45570"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c>
          <w:tcPr>
            <w:tcW w:w="839" w:type="dxa"/>
            <w:vAlign w:val="center"/>
          </w:tcPr>
          <w:p w14:paraId="760E7C68"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9102B0" w:rsidRPr="00D1751D" w14:paraId="010BC381" w14:textId="77777777" w:rsidTr="0006057B">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6EC3156" w14:textId="65E1AA8B" w:rsidR="009102B0" w:rsidRPr="00594B10" w:rsidRDefault="009102B0" w:rsidP="009102B0">
            <w:pPr>
              <w:rPr>
                <w:rFonts w:ascii="Trebuchet MS" w:eastAsia="Times New Roman" w:hAnsi="Trebuchet MS" w:cs="Arial"/>
                <w:b w:val="0"/>
                <w:bCs w:val="0"/>
                <w:color w:val="000000"/>
                <w:sz w:val="20"/>
                <w:szCs w:val="20"/>
                <w:lang w:val="en-GB"/>
              </w:rPr>
            </w:pPr>
          </w:p>
        </w:tc>
        <w:tc>
          <w:tcPr>
            <w:tcW w:w="507" w:type="dxa"/>
            <w:vAlign w:val="center"/>
          </w:tcPr>
          <w:p w14:paraId="7E2D61D7"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2E0F7EC0" w14:textId="1F809EF9" w:rsidR="009102B0" w:rsidRPr="00D06821" w:rsidRDefault="009102B0" w:rsidP="009102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proofErr w:type="spellStart"/>
            <w:r w:rsidRPr="00F726F8">
              <w:rPr>
                <w:rFonts w:ascii="Trebuchet MS" w:eastAsia="Times New Roman" w:hAnsi="Trebuchet MS" w:cs="Arial"/>
                <w:b/>
                <w:bCs/>
                <w:color w:val="000000" w:themeColor="text1"/>
                <w:lang w:val="en-GB"/>
              </w:rPr>
              <w:t>Songwriting</w:t>
            </w:r>
            <w:proofErr w:type="spellEnd"/>
            <w:r w:rsidRPr="00F726F8">
              <w:rPr>
                <w:rFonts w:ascii="Trebuchet MS" w:eastAsia="Times New Roman" w:hAnsi="Trebuchet MS" w:cs="Arial"/>
                <w:b/>
                <w:bCs/>
                <w:color w:val="000000" w:themeColor="text1"/>
                <w:lang w:val="en-GB"/>
              </w:rPr>
              <w:t xml:space="preserve"> </w:t>
            </w:r>
            <w:r>
              <w:rPr>
                <w:rFonts w:ascii="Trebuchet MS" w:eastAsia="Times New Roman" w:hAnsi="Trebuchet MS" w:cs="Arial"/>
                <w:b/>
                <w:bCs/>
                <w:color w:val="000000" w:themeColor="text1"/>
                <w:lang w:val="en-GB"/>
              </w:rPr>
              <w:t>&amp;</w:t>
            </w:r>
            <w:r w:rsidRPr="00F726F8">
              <w:rPr>
                <w:rFonts w:ascii="Trebuchet MS" w:eastAsia="Times New Roman" w:hAnsi="Trebuchet MS" w:cs="Arial"/>
                <w:b/>
                <w:bCs/>
                <w:color w:val="000000" w:themeColor="text1"/>
                <w:lang w:val="en-GB"/>
              </w:rPr>
              <w:t xml:space="preserve"> Artist Development 5</w:t>
            </w:r>
          </w:p>
        </w:tc>
        <w:tc>
          <w:tcPr>
            <w:tcW w:w="681" w:type="dxa"/>
            <w:vAlign w:val="center"/>
          </w:tcPr>
          <w:p w14:paraId="237E5927"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412EF8FF"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1</w:t>
            </w:r>
          </w:p>
        </w:tc>
        <w:tc>
          <w:tcPr>
            <w:tcW w:w="957" w:type="dxa"/>
            <w:vAlign w:val="center"/>
          </w:tcPr>
          <w:p w14:paraId="42132195"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72FC2DE3"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AR, RE</w:t>
            </w:r>
          </w:p>
        </w:tc>
        <w:tc>
          <w:tcPr>
            <w:tcW w:w="994" w:type="dxa"/>
            <w:gridSpan w:val="2"/>
            <w:vAlign w:val="center"/>
          </w:tcPr>
          <w:p w14:paraId="4F7958B9"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7D4D8366"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935" w:type="dxa"/>
            <w:vAlign w:val="center"/>
          </w:tcPr>
          <w:p w14:paraId="21B6EA3A"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01446474"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58" w:type="dxa"/>
            <w:vAlign w:val="center"/>
          </w:tcPr>
          <w:p w14:paraId="37CE5E27"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02FED7D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05ABE220"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E0E98E1"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9102B0" w:rsidRPr="00D1751D" w14:paraId="54108511" w14:textId="77777777" w:rsidTr="0006057B">
        <w:trPr>
          <w:trHeight w:val="64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B57D2F0" w14:textId="1D588338" w:rsidR="009102B0" w:rsidRPr="00594B10" w:rsidRDefault="009102B0" w:rsidP="009102B0">
            <w:pPr>
              <w:rPr>
                <w:rFonts w:ascii="Trebuchet MS" w:eastAsia="Times New Roman" w:hAnsi="Trebuchet MS" w:cs="Arial"/>
                <w:b w:val="0"/>
                <w:bCs w:val="0"/>
                <w:color w:val="000000"/>
                <w:sz w:val="20"/>
                <w:szCs w:val="20"/>
                <w:lang w:val="en-GB"/>
              </w:rPr>
            </w:pPr>
          </w:p>
        </w:tc>
        <w:tc>
          <w:tcPr>
            <w:tcW w:w="507" w:type="dxa"/>
            <w:vAlign w:val="center"/>
          </w:tcPr>
          <w:p w14:paraId="334423AF"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5819B9C7" w14:textId="7F9FF741" w:rsidR="009102B0" w:rsidRPr="00D06821" w:rsidRDefault="009102B0" w:rsidP="009102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Studio</w:t>
            </w:r>
            <w:r>
              <w:rPr>
                <w:rFonts w:ascii="Trebuchet MS" w:eastAsia="Times New Roman" w:hAnsi="Trebuchet MS" w:cs="Arial"/>
                <w:b/>
                <w:bCs/>
                <w:color w:val="000000" w:themeColor="text1"/>
                <w:lang w:val="en-GB"/>
              </w:rPr>
              <w:t xml:space="preserve"> &amp;</w:t>
            </w:r>
            <w:r w:rsidRPr="00F726F8">
              <w:rPr>
                <w:rFonts w:ascii="Trebuchet MS" w:eastAsia="Times New Roman" w:hAnsi="Trebuchet MS" w:cs="Arial"/>
                <w:b/>
                <w:bCs/>
                <w:color w:val="000000" w:themeColor="text1"/>
                <w:lang w:val="en-GB"/>
              </w:rPr>
              <w:t xml:space="preserve"> Production 5</w:t>
            </w:r>
          </w:p>
        </w:tc>
        <w:tc>
          <w:tcPr>
            <w:tcW w:w="681" w:type="dxa"/>
            <w:vAlign w:val="center"/>
          </w:tcPr>
          <w:p w14:paraId="6DF8F2E3"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20</w:t>
            </w:r>
          </w:p>
        </w:tc>
        <w:tc>
          <w:tcPr>
            <w:tcW w:w="833" w:type="dxa"/>
            <w:vAlign w:val="center"/>
          </w:tcPr>
          <w:p w14:paraId="028AE861"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1</w:t>
            </w:r>
          </w:p>
        </w:tc>
        <w:tc>
          <w:tcPr>
            <w:tcW w:w="957" w:type="dxa"/>
            <w:vAlign w:val="center"/>
          </w:tcPr>
          <w:p w14:paraId="260172BC"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O</w:t>
            </w:r>
          </w:p>
        </w:tc>
        <w:tc>
          <w:tcPr>
            <w:tcW w:w="930" w:type="dxa"/>
            <w:vAlign w:val="center"/>
          </w:tcPr>
          <w:p w14:paraId="209B5132"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PC</w:t>
            </w:r>
          </w:p>
        </w:tc>
        <w:tc>
          <w:tcPr>
            <w:tcW w:w="994" w:type="dxa"/>
            <w:gridSpan w:val="2"/>
            <w:vAlign w:val="center"/>
          </w:tcPr>
          <w:p w14:paraId="0186ACCE"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6A012CF"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65FE5CF9"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6A41B6A0"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58" w:type="dxa"/>
            <w:vAlign w:val="center"/>
          </w:tcPr>
          <w:p w14:paraId="76080B83"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DAE964E"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DC8EF9A"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409CA270"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9102B0" w:rsidRPr="00D1751D" w14:paraId="55AF878F" w14:textId="77777777" w:rsidTr="0006057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8CDC9F9" w14:textId="67AEC452" w:rsidR="009102B0" w:rsidRPr="00594B10" w:rsidRDefault="009102B0" w:rsidP="009102B0">
            <w:pPr>
              <w:rPr>
                <w:rFonts w:ascii="Trebuchet MS" w:eastAsia="Times New Roman" w:hAnsi="Trebuchet MS" w:cs="Arial"/>
                <w:b w:val="0"/>
                <w:bCs w:val="0"/>
                <w:color w:val="000000"/>
                <w:sz w:val="20"/>
                <w:szCs w:val="20"/>
                <w:lang w:val="en-GB"/>
              </w:rPr>
            </w:pPr>
          </w:p>
        </w:tc>
        <w:tc>
          <w:tcPr>
            <w:tcW w:w="507" w:type="dxa"/>
            <w:vAlign w:val="center"/>
          </w:tcPr>
          <w:p w14:paraId="29CA2568"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4B09D95A" w14:textId="68FAE10C" w:rsidR="009102B0" w:rsidRPr="00D06821" w:rsidRDefault="009102B0" w:rsidP="009102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Professional Performance 5</w:t>
            </w:r>
          </w:p>
        </w:tc>
        <w:tc>
          <w:tcPr>
            <w:tcW w:w="681" w:type="dxa"/>
            <w:vAlign w:val="center"/>
          </w:tcPr>
          <w:p w14:paraId="53E431FA"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20</w:t>
            </w:r>
          </w:p>
        </w:tc>
        <w:tc>
          <w:tcPr>
            <w:tcW w:w="833" w:type="dxa"/>
            <w:vAlign w:val="center"/>
          </w:tcPr>
          <w:p w14:paraId="745E2D51"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1</w:t>
            </w:r>
          </w:p>
        </w:tc>
        <w:tc>
          <w:tcPr>
            <w:tcW w:w="957" w:type="dxa"/>
            <w:vAlign w:val="center"/>
          </w:tcPr>
          <w:p w14:paraId="5BFD7309"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lang w:val="en-GB"/>
              </w:rPr>
              <w:t>O</w:t>
            </w:r>
          </w:p>
        </w:tc>
        <w:tc>
          <w:tcPr>
            <w:tcW w:w="930" w:type="dxa"/>
            <w:vAlign w:val="center"/>
          </w:tcPr>
          <w:p w14:paraId="25330ECA"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PF, PC</w:t>
            </w:r>
          </w:p>
        </w:tc>
        <w:tc>
          <w:tcPr>
            <w:tcW w:w="994" w:type="dxa"/>
            <w:gridSpan w:val="2"/>
            <w:vAlign w:val="center"/>
          </w:tcPr>
          <w:p w14:paraId="32CB3227"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83" w:type="dxa"/>
            <w:vAlign w:val="center"/>
          </w:tcPr>
          <w:p w14:paraId="384FC2AF"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66EC761C"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187BF567"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58" w:type="dxa"/>
            <w:vAlign w:val="center"/>
          </w:tcPr>
          <w:p w14:paraId="6682331A"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BEF5F9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1933C47B"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7205703B"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9102B0" w:rsidRPr="00D1751D" w14:paraId="7891B773" w14:textId="77777777" w:rsidTr="00C93924">
        <w:trPr>
          <w:trHeight w:val="718"/>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9F06A2A" w14:textId="36AE7AD8" w:rsidR="009102B0" w:rsidRPr="00594B10" w:rsidRDefault="009102B0" w:rsidP="009102B0">
            <w:pPr>
              <w:rPr>
                <w:rFonts w:ascii="Trebuchet MS" w:eastAsia="Times New Roman" w:hAnsi="Trebuchet MS" w:cs="Arial"/>
                <w:b w:val="0"/>
                <w:bCs w:val="0"/>
                <w:color w:val="000000"/>
                <w:sz w:val="20"/>
                <w:szCs w:val="20"/>
                <w:lang w:val="en-GB"/>
              </w:rPr>
            </w:pPr>
          </w:p>
        </w:tc>
        <w:tc>
          <w:tcPr>
            <w:tcW w:w="507" w:type="dxa"/>
            <w:vAlign w:val="center"/>
          </w:tcPr>
          <w:p w14:paraId="2725B8B5"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6D2BBD5C" w14:textId="247ADB27" w:rsidR="009102B0" w:rsidRPr="00D06821" w:rsidRDefault="009102B0" w:rsidP="009102B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Jazz Performance 5</w:t>
            </w:r>
          </w:p>
        </w:tc>
        <w:tc>
          <w:tcPr>
            <w:tcW w:w="681" w:type="dxa"/>
            <w:vAlign w:val="center"/>
          </w:tcPr>
          <w:p w14:paraId="420C68CF"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20</w:t>
            </w:r>
          </w:p>
        </w:tc>
        <w:tc>
          <w:tcPr>
            <w:tcW w:w="833" w:type="dxa"/>
            <w:vAlign w:val="center"/>
          </w:tcPr>
          <w:p w14:paraId="711DA6BC"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1</w:t>
            </w:r>
          </w:p>
        </w:tc>
        <w:tc>
          <w:tcPr>
            <w:tcW w:w="957" w:type="dxa"/>
            <w:vAlign w:val="center"/>
          </w:tcPr>
          <w:p w14:paraId="19927CD3"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lang w:val="en-GB"/>
              </w:rPr>
              <w:t>O</w:t>
            </w:r>
          </w:p>
        </w:tc>
        <w:tc>
          <w:tcPr>
            <w:tcW w:w="930" w:type="dxa"/>
            <w:vAlign w:val="center"/>
          </w:tcPr>
          <w:p w14:paraId="23CB6E51"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4E53CDBA"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83" w:type="dxa"/>
            <w:vAlign w:val="center"/>
          </w:tcPr>
          <w:p w14:paraId="00082A2C"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5446860B"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30912658"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p w14:paraId="4B78D6FC"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5DC534A"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074449B"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2778B890"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5D4D4660" w14:textId="77777777" w:rsidR="009102B0" w:rsidRPr="00D06821" w:rsidRDefault="009102B0" w:rsidP="009102B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9102B0" w:rsidRPr="00D1751D" w14:paraId="6EE8861D" w14:textId="77777777" w:rsidTr="00C93924">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937AA2C" w14:textId="5EAB9060" w:rsidR="009102B0" w:rsidRPr="00594B10" w:rsidRDefault="009102B0" w:rsidP="009102B0">
            <w:pPr>
              <w:rPr>
                <w:rFonts w:ascii="Trebuchet MS" w:eastAsia="Times New Roman" w:hAnsi="Trebuchet MS" w:cs="Arial"/>
                <w:b w:val="0"/>
                <w:bCs w:val="0"/>
                <w:color w:val="000000"/>
                <w:sz w:val="20"/>
                <w:szCs w:val="20"/>
                <w:lang w:val="en-GB"/>
              </w:rPr>
            </w:pPr>
          </w:p>
        </w:tc>
        <w:tc>
          <w:tcPr>
            <w:tcW w:w="507" w:type="dxa"/>
            <w:vAlign w:val="center"/>
          </w:tcPr>
          <w:p w14:paraId="378802F9"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77E6CBA4" w14:textId="711021EF" w:rsidR="009102B0" w:rsidRPr="00D06821" w:rsidRDefault="009102B0" w:rsidP="009102B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F726F8">
              <w:rPr>
                <w:rFonts w:ascii="Trebuchet MS" w:eastAsia="Times New Roman" w:hAnsi="Trebuchet MS" w:cs="Arial"/>
                <w:b/>
                <w:bCs/>
                <w:color w:val="000000" w:themeColor="text1"/>
                <w:lang w:val="en-GB"/>
              </w:rPr>
              <w:t xml:space="preserve">Composing for Media </w:t>
            </w:r>
            <w:r>
              <w:rPr>
                <w:rFonts w:ascii="Trebuchet MS" w:eastAsia="Times New Roman" w:hAnsi="Trebuchet MS" w:cs="Arial"/>
                <w:b/>
                <w:bCs/>
                <w:color w:val="000000" w:themeColor="text1"/>
                <w:lang w:val="en-GB"/>
              </w:rPr>
              <w:t>5 (</w:t>
            </w:r>
            <w:r w:rsidRPr="00F726F8">
              <w:rPr>
                <w:rFonts w:ascii="Trebuchet MS" w:eastAsia="Times New Roman" w:hAnsi="Trebuchet MS" w:cs="Arial"/>
                <w:b/>
                <w:bCs/>
                <w:color w:val="000000" w:themeColor="text1"/>
                <w:lang w:val="en-GB"/>
              </w:rPr>
              <w:t>Broadcast</w:t>
            </w:r>
            <w:r>
              <w:rPr>
                <w:rFonts w:ascii="Trebuchet MS" w:eastAsia="Times New Roman" w:hAnsi="Trebuchet MS" w:cs="Arial"/>
                <w:b/>
                <w:bCs/>
                <w:color w:val="000000" w:themeColor="text1"/>
                <w:lang w:val="en-GB"/>
              </w:rPr>
              <w:t>)</w:t>
            </w:r>
          </w:p>
        </w:tc>
        <w:tc>
          <w:tcPr>
            <w:tcW w:w="681" w:type="dxa"/>
            <w:vAlign w:val="center"/>
          </w:tcPr>
          <w:p w14:paraId="6C1F53D4"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20</w:t>
            </w:r>
          </w:p>
        </w:tc>
        <w:tc>
          <w:tcPr>
            <w:tcW w:w="833" w:type="dxa"/>
            <w:vAlign w:val="center"/>
          </w:tcPr>
          <w:p w14:paraId="08DFD299"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1</w:t>
            </w:r>
          </w:p>
        </w:tc>
        <w:tc>
          <w:tcPr>
            <w:tcW w:w="957" w:type="dxa"/>
            <w:vAlign w:val="center"/>
          </w:tcPr>
          <w:p w14:paraId="0D9EDE53"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O</w:t>
            </w:r>
          </w:p>
        </w:tc>
        <w:tc>
          <w:tcPr>
            <w:tcW w:w="930" w:type="dxa"/>
            <w:vAlign w:val="center"/>
          </w:tcPr>
          <w:p w14:paraId="22C3C61C"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4B93DD3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029B486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A363A38"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2D6427C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58" w:type="dxa"/>
            <w:vAlign w:val="center"/>
          </w:tcPr>
          <w:p w14:paraId="7657A974"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1C0CBA02"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2F48A3BD"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10BE484E" w14:textId="77777777" w:rsidR="009102B0" w:rsidRPr="00D06821" w:rsidRDefault="009102B0" w:rsidP="009102B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PA</w:t>
            </w:r>
          </w:p>
        </w:tc>
      </w:tr>
      <w:tr w:rsidR="00364F26" w:rsidRPr="00D1751D" w14:paraId="265E38F3" w14:textId="77777777" w:rsidTr="00C93924">
        <w:trPr>
          <w:trHeight w:val="76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96E0610" w14:textId="76CE9FE5" w:rsidR="00364F26" w:rsidRPr="00594B10" w:rsidRDefault="00364F26" w:rsidP="00364F26">
            <w:pPr>
              <w:rPr>
                <w:rFonts w:ascii="Trebuchet MS" w:eastAsia="Times New Roman" w:hAnsi="Trebuchet MS" w:cs="Arial"/>
                <w:b w:val="0"/>
                <w:bCs w:val="0"/>
                <w:color w:val="000000"/>
                <w:sz w:val="20"/>
                <w:szCs w:val="20"/>
                <w:lang w:val="en-GB"/>
              </w:rPr>
            </w:pPr>
          </w:p>
        </w:tc>
        <w:tc>
          <w:tcPr>
            <w:tcW w:w="507" w:type="dxa"/>
            <w:vAlign w:val="center"/>
          </w:tcPr>
          <w:p w14:paraId="3CEB73A5"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2FC066FF" w14:textId="77777777" w:rsidR="00364F26" w:rsidRPr="00D06821" w:rsidRDefault="00364F26" w:rsidP="00364F26">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D06821">
              <w:rPr>
                <w:rFonts w:ascii="Trebuchet MS" w:eastAsia="Times New Roman" w:hAnsi="Trebuchet MS" w:cs="Arial"/>
                <w:b/>
                <w:bCs/>
                <w:color w:val="000000" w:themeColor="text1"/>
                <w:lang w:val="en-GB"/>
              </w:rPr>
              <w:t>Musical Directing &amp; Arranging 5</w:t>
            </w:r>
          </w:p>
        </w:tc>
        <w:tc>
          <w:tcPr>
            <w:tcW w:w="681" w:type="dxa"/>
            <w:vAlign w:val="center"/>
          </w:tcPr>
          <w:p w14:paraId="033C0741"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20</w:t>
            </w:r>
          </w:p>
        </w:tc>
        <w:tc>
          <w:tcPr>
            <w:tcW w:w="833" w:type="dxa"/>
            <w:vAlign w:val="center"/>
          </w:tcPr>
          <w:p w14:paraId="30EEE816"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1</w:t>
            </w:r>
          </w:p>
        </w:tc>
        <w:tc>
          <w:tcPr>
            <w:tcW w:w="957" w:type="dxa"/>
            <w:vAlign w:val="center"/>
          </w:tcPr>
          <w:p w14:paraId="584A528F"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D06821">
              <w:rPr>
                <w:rFonts w:ascii="Trebuchet MS" w:eastAsia="Times New Roman" w:hAnsi="Trebuchet MS" w:cs="Arial"/>
                <w:color w:val="000000" w:themeColor="text1"/>
                <w:lang w:val="en-GB"/>
              </w:rPr>
              <w:t>O</w:t>
            </w:r>
          </w:p>
        </w:tc>
        <w:tc>
          <w:tcPr>
            <w:tcW w:w="930" w:type="dxa"/>
            <w:vAlign w:val="center"/>
          </w:tcPr>
          <w:p w14:paraId="364E1C21"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PC</w:t>
            </w:r>
          </w:p>
        </w:tc>
        <w:tc>
          <w:tcPr>
            <w:tcW w:w="994" w:type="dxa"/>
            <w:gridSpan w:val="2"/>
            <w:vAlign w:val="center"/>
          </w:tcPr>
          <w:p w14:paraId="6D99F235"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83" w:type="dxa"/>
            <w:vAlign w:val="center"/>
          </w:tcPr>
          <w:p w14:paraId="45EDBB63"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4C3AA09A"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70" w:type="dxa"/>
            <w:vAlign w:val="center"/>
          </w:tcPr>
          <w:p w14:paraId="00301368"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4F653FFE"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7A54CA7D"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82" w:type="dxa"/>
            <w:vAlign w:val="center"/>
          </w:tcPr>
          <w:p w14:paraId="21E9161F"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TPA</w:t>
            </w:r>
          </w:p>
        </w:tc>
        <w:tc>
          <w:tcPr>
            <w:tcW w:w="839" w:type="dxa"/>
            <w:vAlign w:val="center"/>
          </w:tcPr>
          <w:p w14:paraId="06026EB8" w14:textId="77777777" w:rsidR="00364F26" w:rsidRPr="00D06821" w:rsidRDefault="00364F26" w:rsidP="00364F26">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06057B" w:rsidRPr="00D1751D" w14:paraId="6AD9460A" w14:textId="77777777" w:rsidTr="006A306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7BB8D49" w14:textId="6FD8F90B" w:rsidR="0006057B" w:rsidRPr="00594B10" w:rsidRDefault="0006057B" w:rsidP="0006057B">
            <w:pPr>
              <w:rPr>
                <w:rFonts w:ascii="Trebuchet MS" w:eastAsia="Times New Roman" w:hAnsi="Trebuchet MS" w:cs="Arial"/>
                <w:b w:val="0"/>
                <w:bCs w:val="0"/>
                <w:color w:val="000000"/>
                <w:sz w:val="20"/>
                <w:szCs w:val="20"/>
                <w:lang w:val="en-GB"/>
              </w:rPr>
            </w:pPr>
          </w:p>
        </w:tc>
        <w:tc>
          <w:tcPr>
            <w:tcW w:w="507" w:type="dxa"/>
            <w:vAlign w:val="center"/>
          </w:tcPr>
          <w:p w14:paraId="4127D62D" w14:textId="77777777" w:rsidR="0006057B" w:rsidRPr="00D06821"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30506014" w14:textId="707D3EE6" w:rsidR="0006057B" w:rsidRPr="00E93E88" w:rsidRDefault="0006057B" w:rsidP="0006057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Working in the Music Industry</w:t>
            </w:r>
          </w:p>
        </w:tc>
        <w:tc>
          <w:tcPr>
            <w:tcW w:w="681" w:type="dxa"/>
            <w:vAlign w:val="center"/>
          </w:tcPr>
          <w:p w14:paraId="1682B00B"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vAlign w:val="center"/>
          </w:tcPr>
          <w:p w14:paraId="2EA84221"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vAlign w:val="center"/>
          </w:tcPr>
          <w:p w14:paraId="07FDC54E"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C</w:t>
            </w:r>
          </w:p>
        </w:tc>
        <w:tc>
          <w:tcPr>
            <w:tcW w:w="930" w:type="dxa"/>
            <w:vAlign w:val="center"/>
          </w:tcPr>
          <w:p w14:paraId="2D870898"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30617F18"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27558753"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35" w:type="dxa"/>
            <w:vAlign w:val="center"/>
          </w:tcPr>
          <w:p w14:paraId="17353932"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6FDFF5EC"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7DEA58D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vAlign w:val="center"/>
          </w:tcPr>
          <w:p w14:paraId="2260197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82" w:type="dxa"/>
            <w:vAlign w:val="center"/>
          </w:tcPr>
          <w:p w14:paraId="5BBE85FC"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726E984"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r>
      <w:tr w:rsidR="0006057B" w:rsidRPr="00D1751D" w14:paraId="09C0F5A5" w14:textId="77777777" w:rsidTr="005E34ED">
        <w:trPr>
          <w:trHeight w:val="551"/>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C60ECB6" w14:textId="71D707B7" w:rsidR="0006057B" w:rsidRPr="00594B10" w:rsidRDefault="0006057B" w:rsidP="0006057B">
            <w:pPr>
              <w:rPr>
                <w:rFonts w:ascii="Trebuchet MS" w:eastAsia="Times New Roman" w:hAnsi="Trebuchet MS" w:cs="Arial"/>
                <w:b w:val="0"/>
                <w:bCs w:val="0"/>
                <w:color w:val="000000"/>
                <w:sz w:val="20"/>
                <w:szCs w:val="20"/>
                <w:lang w:val="en-GB"/>
              </w:rPr>
            </w:pPr>
          </w:p>
        </w:tc>
        <w:tc>
          <w:tcPr>
            <w:tcW w:w="507" w:type="dxa"/>
            <w:vAlign w:val="center"/>
          </w:tcPr>
          <w:p w14:paraId="1D65DE5B" w14:textId="77777777" w:rsidR="0006057B" w:rsidRPr="00D06821"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06821">
              <w:rPr>
                <w:rFonts w:ascii="Trebuchet MS" w:eastAsia="Times New Roman" w:hAnsi="Trebuchet MS" w:cs="Arial"/>
                <w:color w:val="000000"/>
                <w:lang w:val="en-GB"/>
              </w:rPr>
              <w:t>6</w:t>
            </w:r>
          </w:p>
        </w:tc>
        <w:tc>
          <w:tcPr>
            <w:tcW w:w="3182" w:type="dxa"/>
            <w:vAlign w:val="center"/>
          </w:tcPr>
          <w:p w14:paraId="68101389" w14:textId="0D7C4349" w:rsidR="0006057B" w:rsidRPr="00E93E88" w:rsidRDefault="0006057B" w:rsidP="0006057B">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Principal Instrument 6 </w:t>
            </w:r>
          </w:p>
        </w:tc>
        <w:tc>
          <w:tcPr>
            <w:tcW w:w="681" w:type="dxa"/>
            <w:vAlign w:val="center"/>
          </w:tcPr>
          <w:p w14:paraId="4BCA5DBD"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vAlign w:val="center"/>
          </w:tcPr>
          <w:p w14:paraId="2D7AF5E0"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vAlign w:val="center"/>
          </w:tcPr>
          <w:p w14:paraId="61376086"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O</w:t>
            </w:r>
          </w:p>
        </w:tc>
        <w:tc>
          <w:tcPr>
            <w:tcW w:w="930" w:type="dxa"/>
            <w:vAlign w:val="center"/>
          </w:tcPr>
          <w:p w14:paraId="247EDFD4"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PC</w:t>
            </w:r>
          </w:p>
        </w:tc>
        <w:tc>
          <w:tcPr>
            <w:tcW w:w="994" w:type="dxa"/>
            <w:gridSpan w:val="2"/>
            <w:vAlign w:val="center"/>
          </w:tcPr>
          <w:p w14:paraId="325D981D"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4BA1710B"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0B7A8B0A"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7734C284"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3E173186"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61" w:type="dxa"/>
            <w:vAlign w:val="center"/>
          </w:tcPr>
          <w:p w14:paraId="1AD3A6FE"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c>
          <w:tcPr>
            <w:tcW w:w="982" w:type="dxa"/>
            <w:vAlign w:val="center"/>
          </w:tcPr>
          <w:p w14:paraId="44BA126C"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161A342"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r>
      <w:tr w:rsidR="0006057B" w:rsidRPr="00D1751D" w14:paraId="292FE7DA" w14:textId="77777777" w:rsidTr="005E34ED">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A9C662D" w14:textId="415846DD" w:rsidR="0006057B" w:rsidRPr="00594B10" w:rsidRDefault="0006057B" w:rsidP="0006057B">
            <w:pPr>
              <w:rPr>
                <w:rFonts w:ascii="Trebuchet MS" w:eastAsia="Times New Roman" w:hAnsi="Trebuchet MS" w:cs="Arial"/>
                <w:b w:val="0"/>
                <w:bCs w:val="0"/>
                <w:color w:val="000000"/>
                <w:sz w:val="20"/>
                <w:szCs w:val="20"/>
                <w:lang w:val="en-GB"/>
              </w:rPr>
            </w:pPr>
          </w:p>
        </w:tc>
        <w:tc>
          <w:tcPr>
            <w:tcW w:w="507" w:type="dxa"/>
            <w:vAlign w:val="center"/>
          </w:tcPr>
          <w:p w14:paraId="6D089EC4" w14:textId="77777777" w:rsidR="0006057B" w:rsidRPr="00594B10"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594B10">
              <w:rPr>
                <w:rFonts w:ascii="Trebuchet MS" w:eastAsia="Times New Roman" w:hAnsi="Trebuchet MS" w:cs="Arial"/>
                <w:color w:val="000000"/>
                <w:sz w:val="20"/>
                <w:szCs w:val="20"/>
                <w:lang w:val="en-GB"/>
              </w:rPr>
              <w:t>6</w:t>
            </w:r>
          </w:p>
        </w:tc>
        <w:tc>
          <w:tcPr>
            <w:tcW w:w="3182" w:type="dxa"/>
            <w:vAlign w:val="center"/>
          </w:tcPr>
          <w:p w14:paraId="7EBFBDE9" w14:textId="466D3586" w:rsidR="0006057B" w:rsidRPr="00E93E88" w:rsidRDefault="0006057B" w:rsidP="0006057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proofErr w:type="spellStart"/>
            <w:r w:rsidRPr="00E33172">
              <w:rPr>
                <w:rFonts w:ascii="Trebuchet MS" w:eastAsia="Times New Roman" w:hAnsi="Trebuchet MS" w:cs="Arial"/>
                <w:b/>
                <w:bCs/>
                <w:color w:val="000000" w:themeColor="text1"/>
                <w:lang w:val="en-GB"/>
              </w:rPr>
              <w:t>Songwriting</w:t>
            </w:r>
            <w:proofErr w:type="spellEnd"/>
            <w:r w:rsidRPr="00E33172">
              <w:rPr>
                <w:rFonts w:ascii="Trebuchet MS" w:eastAsia="Times New Roman" w:hAnsi="Trebuchet MS" w:cs="Arial"/>
                <w:b/>
                <w:bCs/>
                <w:color w:val="000000" w:themeColor="text1"/>
                <w:lang w:val="en-GB"/>
              </w:rPr>
              <w:t xml:space="preserve"> </w:t>
            </w:r>
            <w:r>
              <w:rPr>
                <w:rFonts w:ascii="Trebuchet MS" w:eastAsia="Times New Roman" w:hAnsi="Trebuchet MS" w:cs="Arial"/>
                <w:b/>
                <w:bCs/>
                <w:color w:val="000000" w:themeColor="text1"/>
                <w:lang w:val="en-GB"/>
              </w:rPr>
              <w:t>&amp;</w:t>
            </w:r>
            <w:r w:rsidRPr="00E33172">
              <w:rPr>
                <w:rFonts w:ascii="Trebuchet MS" w:eastAsia="Times New Roman" w:hAnsi="Trebuchet MS" w:cs="Arial"/>
                <w:b/>
                <w:bCs/>
                <w:color w:val="000000" w:themeColor="text1"/>
                <w:lang w:val="en-GB"/>
              </w:rPr>
              <w:t xml:space="preserve"> Artist Development 6</w:t>
            </w:r>
          </w:p>
        </w:tc>
        <w:tc>
          <w:tcPr>
            <w:tcW w:w="681" w:type="dxa"/>
            <w:vAlign w:val="center"/>
          </w:tcPr>
          <w:p w14:paraId="1CE58577"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vAlign w:val="center"/>
          </w:tcPr>
          <w:p w14:paraId="2C3DD669"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vAlign w:val="center"/>
          </w:tcPr>
          <w:p w14:paraId="5B574C1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O</w:t>
            </w:r>
          </w:p>
        </w:tc>
        <w:tc>
          <w:tcPr>
            <w:tcW w:w="930" w:type="dxa"/>
            <w:vAlign w:val="center"/>
          </w:tcPr>
          <w:p w14:paraId="3F0FE9CC"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AR, PF</w:t>
            </w:r>
          </w:p>
        </w:tc>
        <w:tc>
          <w:tcPr>
            <w:tcW w:w="994" w:type="dxa"/>
            <w:gridSpan w:val="2"/>
            <w:vAlign w:val="center"/>
          </w:tcPr>
          <w:p w14:paraId="60891B36"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06E5DA3C"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35" w:type="dxa"/>
            <w:vAlign w:val="center"/>
          </w:tcPr>
          <w:p w14:paraId="3AF1EDB0"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70" w:type="dxa"/>
            <w:vAlign w:val="center"/>
          </w:tcPr>
          <w:p w14:paraId="6E38541F"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02002BA4"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c>
          <w:tcPr>
            <w:tcW w:w="961" w:type="dxa"/>
            <w:vAlign w:val="center"/>
          </w:tcPr>
          <w:p w14:paraId="5B96E827"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82" w:type="dxa"/>
            <w:vAlign w:val="center"/>
          </w:tcPr>
          <w:p w14:paraId="4754F524"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14D2FCF"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06057B" w:rsidRPr="00D1751D" w14:paraId="7ECA6D59" w14:textId="77777777" w:rsidTr="005E34ED">
        <w:trPr>
          <w:trHeight w:val="655"/>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DDE4CE5" w14:textId="72A36BD1" w:rsidR="0006057B" w:rsidRPr="00594B10" w:rsidRDefault="0006057B" w:rsidP="0006057B">
            <w:pPr>
              <w:rPr>
                <w:rFonts w:ascii="Trebuchet MS" w:eastAsia="Times New Roman" w:hAnsi="Trebuchet MS" w:cs="Arial"/>
                <w:b w:val="0"/>
                <w:bCs w:val="0"/>
                <w:color w:val="000000"/>
                <w:sz w:val="20"/>
                <w:szCs w:val="20"/>
                <w:lang w:val="en-GB"/>
              </w:rPr>
            </w:pPr>
          </w:p>
        </w:tc>
        <w:tc>
          <w:tcPr>
            <w:tcW w:w="507" w:type="dxa"/>
            <w:vAlign w:val="center"/>
          </w:tcPr>
          <w:p w14:paraId="4438B798" w14:textId="77777777" w:rsidR="0006057B" w:rsidRPr="00594B10"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594B10">
              <w:rPr>
                <w:rFonts w:ascii="Trebuchet MS" w:eastAsia="Times New Roman" w:hAnsi="Trebuchet MS" w:cs="Arial"/>
                <w:color w:val="000000"/>
                <w:sz w:val="20"/>
                <w:szCs w:val="20"/>
                <w:lang w:val="en-GB"/>
              </w:rPr>
              <w:t>6</w:t>
            </w:r>
          </w:p>
        </w:tc>
        <w:tc>
          <w:tcPr>
            <w:tcW w:w="3182" w:type="dxa"/>
            <w:vAlign w:val="center"/>
          </w:tcPr>
          <w:p w14:paraId="4EE82A38" w14:textId="5061D1F4" w:rsidR="0006057B" w:rsidRPr="00E93E88" w:rsidRDefault="0006057B" w:rsidP="0006057B">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Studio </w:t>
            </w:r>
            <w:r>
              <w:rPr>
                <w:rFonts w:ascii="Trebuchet MS" w:eastAsia="Times New Roman" w:hAnsi="Trebuchet MS" w:cs="Arial"/>
                <w:b/>
                <w:bCs/>
                <w:color w:val="000000" w:themeColor="text1"/>
                <w:lang w:val="en-GB"/>
              </w:rPr>
              <w:t xml:space="preserve">&amp; </w:t>
            </w:r>
            <w:r w:rsidRPr="00E33172">
              <w:rPr>
                <w:rFonts w:ascii="Trebuchet MS" w:eastAsia="Times New Roman" w:hAnsi="Trebuchet MS" w:cs="Arial"/>
                <w:b/>
                <w:bCs/>
                <w:color w:val="000000" w:themeColor="text1"/>
                <w:lang w:val="en-GB"/>
              </w:rPr>
              <w:t>Production 6</w:t>
            </w:r>
          </w:p>
        </w:tc>
        <w:tc>
          <w:tcPr>
            <w:tcW w:w="681" w:type="dxa"/>
            <w:vAlign w:val="center"/>
          </w:tcPr>
          <w:p w14:paraId="3BA884AE"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vAlign w:val="center"/>
          </w:tcPr>
          <w:p w14:paraId="4AF6D4FC"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vAlign w:val="center"/>
          </w:tcPr>
          <w:p w14:paraId="7A55B636"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O</w:t>
            </w:r>
          </w:p>
        </w:tc>
        <w:tc>
          <w:tcPr>
            <w:tcW w:w="930" w:type="dxa"/>
            <w:vAlign w:val="center"/>
          </w:tcPr>
          <w:p w14:paraId="453C40AF"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PC</w:t>
            </w:r>
          </w:p>
        </w:tc>
        <w:tc>
          <w:tcPr>
            <w:tcW w:w="994" w:type="dxa"/>
            <w:gridSpan w:val="2"/>
            <w:vAlign w:val="center"/>
          </w:tcPr>
          <w:p w14:paraId="338A5836"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5D66D2E7"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4CB5C61A"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870" w:type="dxa"/>
            <w:vAlign w:val="center"/>
          </w:tcPr>
          <w:p w14:paraId="747DB9A5"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1647E5DB"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c>
          <w:tcPr>
            <w:tcW w:w="961" w:type="dxa"/>
            <w:vAlign w:val="center"/>
          </w:tcPr>
          <w:p w14:paraId="5F49C039"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82" w:type="dxa"/>
            <w:vAlign w:val="center"/>
          </w:tcPr>
          <w:p w14:paraId="2B60375B"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5386013"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06057B" w:rsidRPr="00D1751D" w14:paraId="5C6AA77A" w14:textId="77777777" w:rsidTr="005E34ED">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6D1F53B" w14:textId="026C2179" w:rsidR="0006057B" w:rsidRPr="00D1751D" w:rsidRDefault="0006057B" w:rsidP="0006057B">
            <w:pPr>
              <w:rPr>
                <w:rFonts w:ascii="Trebuchet MS" w:eastAsia="Times New Roman" w:hAnsi="Trebuchet MS" w:cs="Arial"/>
                <w:b w:val="0"/>
                <w:bCs w:val="0"/>
                <w:color w:val="000000"/>
                <w:lang w:val="en-GB"/>
              </w:rPr>
            </w:pPr>
          </w:p>
        </w:tc>
        <w:tc>
          <w:tcPr>
            <w:tcW w:w="507" w:type="dxa"/>
            <w:vAlign w:val="center"/>
          </w:tcPr>
          <w:p w14:paraId="2FB9A2B0" w14:textId="77777777" w:rsidR="0006057B" w:rsidRPr="00D1751D"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1751D">
              <w:rPr>
                <w:rFonts w:ascii="Trebuchet MS" w:eastAsia="Times New Roman" w:hAnsi="Trebuchet MS" w:cs="Arial"/>
                <w:color w:val="000000"/>
                <w:lang w:val="en-GB"/>
              </w:rPr>
              <w:t>6</w:t>
            </w:r>
          </w:p>
        </w:tc>
        <w:tc>
          <w:tcPr>
            <w:tcW w:w="3182" w:type="dxa"/>
            <w:vAlign w:val="center"/>
          </w:tcPr>
          <w:p w14:paraId="7FA313FF" w14:textId="15A692D3" w:rsidR="0006057B" w:rsidRPr="00E93E88" w:rsidRDefault="0006057B" w:rsidP="0006057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Professional Performance 6</w:t>
            </w:r>
          </w:p>
        </w:tc>
        <w:tc>
          <w:tcPr>
            <w:tcW w:w="681" w:type="dxa"/>
            <w:vAlign w:val="center"/>
          </w:tcPr>
          <w:p w14:paraId="2E432A94"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vAlign w:val="center"/>
          </w:tcPr>
          <w:p w14:paraId="61C53CD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vAlign w:val="center"/>
          </w:tcPr>
          <w:p w14:paraId="66BCE6F7"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O</w:t>
            </w:r>
          </w:p>
        </w:tc>
        <w:tc>
          <w:tcPr>
            <w:tcW w:w="930" w:type="dxa"/>
            <w:vAlign w:val="center"/>
          </w:tcPr>
          <w:p w14:paraId="77F57528"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PF, PC</w:t>
            </w:r>
          </w:p>
        </w:tc>
        <w:tc>
          <w:tcPr>
            <w:tcW w:w="994" w:type="dxa"/>
            <w:gridSpan w:val="2"/>
            <w:vAlign w:val="center"/>
          </w:tcPr>
          <w:p w14:paraId="1E9C8129"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7513BEA9"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1863F26"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870" w:type="dxa"/>
            <w:vAlign w:val="center"/>
          </w:tcPr>
          <w:p w14:paraId="6631620E"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0F8B9758"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c>
          <w:tcPr>
            <w:tcW w:w="961" w:type="dxa"/>
            <w:vAlign w:val="center"/>
          </w:tcPr>
          <w:p w14:paraId="7939BFCA"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82" w:type="dxa"/>
            <w:vAlign w:val="center"/>
          </w:tcPr>
          <w:p w14:paraId="377FAAC2"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37C6B06A"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06057B" w:rsidRPr="00D1751D" w14:paraId="62539CC0" w14:textId="77777777" w:rsidTr="005E34ED">
        <w:trPr>
          <w:trHeight w:val="741"/>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2A7CC6A" w14:textId="094CCBD8" w:rsidR="0006057B" w:rsidRPr="00D1751D" w:rsidRDefault="0006057B" w:rsidP="0006057B">
            <w:pPr>
              <w:rPr>
                <w:rFonts w:ascii="Trebuchet MS" w:eastAsia="Times New Roman" w:hAnsi="Trebuchet MS" w:cs="Arial"/>
                <w:b w:val="0"/>
                <w:bCs w:val="0"/>
                <w:color w:val="000000"/>
                <w:lang w:val="en-GB"/>
              </w:rPr>
            </w:pPr>
          </w:p>
        </w:tc>
        <w:tc>
          <w:tcPr>
            <w:tcW w:w="507" w:type="dxa"/>
            <w:vAlign w:val="center"/>
          </w:tcPr>
          <w:p w14:paraId="7A59B0DB" w14:textId="77777777" w:rsidR="0006057B" w:rsidRPr="00D1751D"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D1751D">
              <w:rPr>
                <w:rFonts w:ascii="Trebuchet MS" w:eastAsia="Times New Roman" w:hAnsi="Trebuchet MS" w:cs="Arial"/>
                <w:color w:val="000000"/>
                <w:lang w:val="en-GB"/>
              </w:rPr>
              <w:t>6</w:t>
            </w:r>
          </w:p>
        </w:tc>
        <w:tc>
          <w:tcPr>
            <w:tcW w:w="3182" w:type="dxa"/>
            <w:vAlign w:val="center"/>
          </w:tcPr>
          <w:p w14:paraId="5DE2C429" w14:textId="7554B662" w:rsidR="0006057B" w:rsidRPr="00E93E88" w:rsidRDefault="0006057B" w:rsidP="0006057B">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Jazz Performance 6</w:t>
            </w:r>
          </w:p>
        </w:tc>
        <w:tc>
          <w:tcPr>
            <w:tcW w:w="681" w:type="dxa"/>
            <w:vAlign w:val="center"/>
          </w:tcPr>
          <w:p w14:paraId="5F8C3A60"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vAlign w:val="center"/>
          </w:tcPr>
          <w:p w14:paraId="21A85AC8"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vAlign w:val="center"/>
          </w:tcPr>
          <w:p w14:paraId="52AF5F54"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O</w:t>
            </w:r>
          </w:p>
        </w:tc>
        <w:tc>
          <w:tcPr>
            <w:tcW w:w="930" w:type="dxa"/>
            <w:vAlign w:val="center"/>
          </w:tcPr>
          <w:p w14:paraId="2CE90DF5"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94" w:type="dxa"/>
            <w:gridSpan w:val="2"/>
            <w:vAlign w:val="center"/>
          </w:tcPr>
          <w:p w14:paraId="03C92DD3"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83" w:type="dxa"/>
            <w:vAlign w:val="center"/>
          </w:tcPr>
          <w:p w14:paraId="57EFA582"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935" w:type="dxa"/>
            <w:vAlign w:val="center"/>
          </w:tcPr>
          <w:p w14:paraId="1FAD4C5D"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870" w:type="dxa"/>
            <w:vAlign w:val="center"/>
          </w:tcPr>
          <w:p w14:paraId="565740FC"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58" w:type="dxa"/>
            <w:vAlign w:val="center"/>
          </w:tcPr>
          <w:p w14:paraId="6C64DC09"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c>
          <w:tcPr>
            <w:tcW w:w="961" w:type="dxa"/>
            <w:vAlign w:val="center"/>
          </w:tcPr>
          <w:p w14:paraId="745A32F6"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982" w:type="dxa"/>
            <w:vAlign w:val="center"/>
          </w:tcPr>
          <w:p w14:paraId="43620493"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c>
          <w:tcPr>
            <w:tcW w:w="839" w:type="dxa"/>
            <w:vAlign w:val="center"/>
          </w:tcPr>
          <w:p w14:paraId="225642F6" w14:textId="77777777" w:rsidR="0006057B" w:rsidRPr="00E93E88" w:rsidRDefault="0006057B" w:rsidP="0006057B">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p>
        </w:tc>
      </w:tr>
      <w:tr w:rsidR="0006057B" w:rsidRPr="00D1751D" w14:paraId="16807575" w14:textId="77777777" w:rsidTr="005E34ED">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3CB1533B" w14:textId="6234C961" w:rsidR="0006057B" w:rsidRPr="00D1751D" w:rsidRDefault="0006057B" w:rsidP="0006057B">
            <w:pPr>
              <w:rPr>
                <w:rFonts w:ascii="Trebuchet MS" w:eastAsia="Times New Roman" w:hAnsi="Trebuchet MS" w:cs="Arial"/>
                <w:b w:val="0"/>
                <w:bCs w:val="0"/>
                <w:color w:val="000000"/>
                <w:lang w:val="en-GB"/>
              </w:rPr>
            </w:pPr>
          </w:p>
        </w:tc>
        <w:tc>
          <w:tcPr>
            <w:tcW w:w="507" w:type="dxa"/>
            <w:tcBorders>
              <w:bottom w:val="single" w:sz="4" w:space="0" w:color="BFBFBF" w:themeColor="background1" w:themeShade="BF"/>
            </w:tcBorders>
            <w:vAlign w:val="center"/>
          </w:tcPr>
          <w:p w14:paraId="79D2E455" w14:textId="77777777" w:rsidR="0006057B" w:rsidRPr="00D1751D"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D1751D">
              <w:rPr>
                <w:rFonts w:ascii="Trebuchet MS" w:eastAsia="Times New Roman" w:hAnsi="Trebuchet MS" w:cs="Arial"/>
                <w:color w:val="000000"/>
                <w:lang w:val="en-GB"/>
              </w:rPr>
              <w:t>6</w:t>
            </w:r>
          </w:p>
        </w:tc>
        <w:tc>
          <w:tcPr>
            <w:tcW w:w="3182" w:type="dxa"/>
            <w:tcBorders>
              <w:bottom w:val="single" w:sz="4" w:space="0" w:color="BFBFBF" w:themeColor="background1" w:themeShade="BF"/>
            </w:tcBorders>
            <w:vAlign w:val="center"/>
          </w:tcPr>
          <w:p w14:paraId="2A8E9248" w14:textId="01A285C8" w:rsidR="0006057B" w:rsidRPr="00E93E88" w:rsidRDefault="0006057B" w:rsidP="0006057B">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lang w:val="en-GB"/>
              </w:rPr>
            </w:pPr>
            <w:r w:rsidRPr="00E33172">
              <w:rPr>
                <w:rFonts w:ascii="Trebuchet MS" w:eastAsia="Times New Roman" w:hAnsi="Trebuchet MS" w:cs="Arial"/>
                <w:b/>
                <w:bCs/>
                <w:color w:val="000000" w:themeColor="text1"/>
                <w:lang w:val="en-GB"/>
              </w:rPr>
              <w:t xml:space="preserve">Composing for </w:t>
            </w:r>
            <w:r>
              <w:rPr>
                <w:rFonts w:ascii="Trebuchet MS" w:eastAsia="Times New Roman" w:hAnsi="Trebuchet MS" w:cs="Arial"/>
                <w:b/>
                <w:bCs/>
                <w:color w:val="000000" w:themeColor="text1"/>
                <w:lang w:val="en-GB"/>
              </w:rPr>
              <w:t>Media</w:t>
            </w:r>
            <w:r w:rsidRPr="00E33172">
              <w:rPr>
                <w:rFonts w:ascii="Trebuchet MS" w:eastAsia="Times New Roman" w:hAnsi="Trebuchet MS" w:cs="Arial"/>
                <w:b/>
                <w:bCs/>
                <w:color w:val="000000" w:themeColor="text1"/>
                <w:lang w:val="en-GB"/>
              </w:rPr>
              <w:t xml:space="preserve"> 6</w:t>
            </w:r>
            <w:r>
              <w:rPr>
                <w:rFonts w:ascii="Trebuchet MS" w:eastAsia="Times New Roman" w:hAnsi="Trebuchet MS" w:cs="Arial"/>
                <w:b/>
                <w:bCs/>
                <w:color w:val="000000" w:themeColor="text1"/>
                <w:lang w:val="en-GB"/>
              </w:rPr>
              <w:t xml:space="preserve"> (Film)</w:t>
            </w:r>
          </w:p>
        </w:tc>
        <w:tc>
          <w:tcPr>
            <w:tcW w:w="681" w:type="dxa"/>
            <w:tcBorders>
              <w:bottom w:val="single" w:sz="4" w:space="0" w:color="BFBFBF" w:themeColor="background1" w:themeShade="BF"/>
            </w:tcBorders>
            <w:vAlign w:val="center"/>
          </w:tcPr>
          <w:p w14:paraId="3A8EA24F"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20</w:t>
            </w:r>
          </w:p>
        </w:tc>
        <w:tc>
          <w:tcPr>
            <w:tcW w:w="833" w:type="dxa"/>
            <w:tcBorders>
              <w:bottom w:val="single" w:sz="4" w:space="0" w:color="BFBFBF" w:themeColor="background1" w:themeShade="BF"/>
            </w:tcBorders>
            <w:vAlign w:val="center"/>
          </w:tcPr>
          <w:p w14:paraId="0CF5757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2</w:t>
            </w:r>
          </w:p>
        </w:tc>
        <w:tc>
          <w:tcPr>
            <w:tcW w:w="957" w:type="dxa"/>
            <w:tcBorders>
              <w:bottom w:val="single" w:sz="4" w:space="0" w:color="BFBFBF" w:themeColor="background1" w:themeShade="BF"/>
            </w:tcBorders>
            <w:vAlign w:val="center"/>
          </w:tcPr>
          <w:p w14:paraId="3FA8E625"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lang w:val="en-GB"/>
              </w:rPr>
            </w:pPr>
            <w:r w:rsidRPr="00E93E88">
              <w:rPr>
                <w:rFonts w:ascii="Trebuchet MS" w:eastAsia="Times New Roman" w:hAnsi="Trebuchet MS" w:cs="Arial"/>
                <w:color w:val="000000" w:themeColor="text1"/>
                <w:lang w:val="en-GB"/>
              </w:rPr>
              <w:t>O</w:t>
            </w:r>
          </w:p>
        </w:tc>
        <w:tc>
          <w:tcPr>
            <w:tcW w:w="930" w:type="dxa"/>
            <w:tcBorders>
              <w:bottom w:val="single" w:sz="4" w:space="0" w:color="BFBFBF" w:themeColor="background1" w:themeShade="BF"/>
            </w:tcBorders>
            <w:vAlign w:val="center"/>
          </w:tcPr>
          <w:p w14:paraId="4D91F9F3"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94" w:type="dxa"/>
            <w:gridSpan w:val="2"/>
            <w:tcBorders>
              <w:bottom w:val="single" w:sz="4" w:space="0" w:color="BFBFBF" w:themeColor="background1" w:themeShade="BF"/>
            </w:tcBorders>
            <w:vAlign w:val="center"/>
          </w:tcPr>
          <w:p w14:paraId="742EB751"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83" w:type="dxa"/>
            <w:tcBorders>
              <w:bottom w:val="single" w:sz="4" w:space="0" w:color="BFBFBF" w:themeColor="background1" w:themeShade="BF"/>
            </w:tcBorders>
            <w:vAlign w:val="center"/>
          </w:tcPr>
          <w:p w14:paraId="3F3B88A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35" w:type="dxa"/>
            <w:tcBorders>
              <w:bottom w:val="single" w:sz="4" w:space="0" w:color="BFBFBF" w:themeColor="background1" w:themeShade="BF"/>
            </w:tcBorders>
            <w:vAlign w:val="center"/>
          </w:tcPr>
          <w:p w14:paraId="69F71E33"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870" w:type="dxa"/>
            <w:tcBorders>
              <w:bottom w:val="single" w:sz="4" w:space="0" w:color="BFBFBF" w:themeColor="background1" w:themeShade="BF"/>
            </w:tcBorders>
            <w:vAlign w:val="center"/>
          </w:tcPr>
          <w:p w14:paraId="484E8410"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TPA</w:t>
            </w:r>
          </w:p>
        </w:tc>
        <w:tc>
          <w:tcPr>
            <w:tcW w:w="858" w:type="dxa"/>
            <w:tcBorders>
              <w:bottom w:val="single" w:sz="4" w:space="0" w:color="BFBFBF" w:themeColor="background1" w:themeShade="BF"/>
            </w:tcBorders>
            <w:vAlign w:val="center"/>
          </w:tcPr>
          <w:p w14:paraId="072D251F"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961" w:type="dxa"/>
            <w:tcBorders>
              <w:bottom w:val="single" w:sz="4" w:space="0" w:color="BFBFBF" w:themeColor="background1" w:themeShade="BF"/>
            </w:tcBorders>
            <w:vAlign w:val="center"/>
          </w:tcPr>
          <w:p w14:paraId="69F5B86D"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r w:rsidRPr="00E93E88">
              <w:rPr>
                <w:rFonts w:ascii="Trebuchet MS" w:eastAsia="Times New Roman" w:hAnsi="Trebuchet MS" w:cs="Arial"/>
                <w:color w:val="000000"/>
                <w:lang w:val="en-GB"/>
              </w:rPr>
              <w:t>PA</w:t>
            </w:r>
          </w:p>
        </w:tc>
        <w:tc>
          <w:tcPr>
            <w:tcW w:w="982" w:type="dxa"/>
            <w:tcBorders>
              <w:bottom w:val="single" w:sz="4" w:space="0" w:color="BFBFBF" w:themeColor="background1" w:themeShade="BF"/>
            </w:tcBorders>
            <w:vAlign w:val="center"/>
          </w:tcPr>
          <w:p w14:paraId="12B12736"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c>
          <w:tcPr>
            <w:tcW w:w="839" w:type="dxa"/>
            <w:tcBorders>
              <w:bottom w:val="single" w:sz="4" w:space="0" w:color="BFBFBF" w:themeColor="background1" w:themeShade="BF"/>
            </w:tcBorders>
            <w:vAlign w:val="center"/>
          </w:tcPr>
          <w:p w14:paraId="3139EE87" w14:textId="77777777" w:rsidR="0006057B" w:rsidRPr="00E93E88" w:rsidRDefault="0006057B" w:rsidP="0006057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lang w:val="en-GB"/>
              </w:rPr>
            </w:pPr>
          </w:p>
        </w:tc>
      </w:tr>
      <w:tr w:rsidR="00364F26" w:rsidRPr="00D1751D" w14:paraId="467B11E7" w14:textId="77777777" w:rsidTr="005E34ED">
        <w:trPr>
          <w:cnfStyle w:val="010000000000" w:firstRow="0" w:lastRow="1"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BFBFBF" w:themeColor="background1" w:themeShade="BF"/>
            </w:tcBorders>
            <w:vAlign w:val="center"/>
          </w:tcPr>
          <w:p w14:paraId="5926B6C2" w14:textId="1E1E69A5" w:rsidR="00364F26" w:rsidRPr="00D1751D" w:rsidRDefault="00364F26" w:rsidP="00364F26">
            <w:pPr>
              <w:rPr>
                <w:rFonts w:ascii="Trebuchet MS" w:hAnsi="Trebuchet MS"/>
                <w:b w:val="0"/>
                <w:bCs w:val="0"/>
                <w:color w:val="000000"/>
              </w:rPr>
            </w:pPr>
          </w:p>
        </w:tc>
        <w:tc>
          <w:tcPr>
            <w:tcW w:w="507" w:type="dxa"/>
            <w:tcBorders>
              <w:top w:val="single" w:sz="4" w:space="0" w:color="BFBFBF" w:themeColor="background1" w:themeShade="BF"/>
            </w:tcBorders>
            <w:vAlign w:val="center"/>
          </w:tcPr>
          <w:p w14:paraId="3D3E2597" w14:textId="77777777" w:rsidR="00364F26" w:rsidRPr="00D1751D"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D1751D">
              <w:rPr>
                <w:rFonts w:ascii="Trebuchet MS" w:eastAsia="Times New Roman" w:hAnsi="Trebuchet MS" w:cs="Arial"/>
                <w:b w:val="0"/>
                <w:bCs w:val="0"/>
                <w:color w:val="000000"/>
                <w:lang w:val="en-GB"/>
              </w:rPr>
              <w:t>6</w:t>
            </w:r>
          </w:p>
        </w:tc>
        <w:tc>
          <w:tcPr>
            <w:tcW w:w="3182" w:type="dxa"/>
            <w:tcBorders>
              <w:top w:val="single" w:sz="4" w:space="0" w:color="BFBFBF" w:themeColor="background1" w:themeShade="BF"/>
            </w:tcBorders>
            <w:vAlign w:val="center"/>
          </w:tcPr>
          <w:p w14:paraId="1434E807" w14:textId="77777777" w:rsidR="00364F26" w:rsidRPr="00E93E88" w:rsidRDefault="00364F26" w:rsidP="00364F26">
            <w:pP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rPr>
            </w:pPr>
            <w:r w:rsidRPr="00E93E88">
              <w:rPr>
                <w:rFonts w:ascii="Trebuchet MS" w:eastAsia="Times New Roman" w:hAnsi="Trebuchet MS" w:cs="Arial"/>
                <w:color w:val="000000" w:themeColor="text1"/>
                <w:lang w:val="en-GB"/>
              </w:rPr>
              <w:t>Musical Directing and Arranging 6</w:t>
            </w:r>
          </w:p>
        </w:tc>
        <w:tc>
          <w:tcPr>
            <w:tcW w:w="681" w:type="dxa"/>
            <w:tcBorders>
              <w:top w:val="single" w:sz="4" w:space="0" w:color="BFBFBF" w:themeColor="background1" w:themeShade="BF"/>
            </w:tcBorders>
            <w:vAlign w:val="center"/>
          </w:tcPr>
          <w:p w14:paraId="4CB603AC"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themeColor="text1"/>
              </w:rPr>
            </w:pPr>
            <w:r w:rsidRPr="00E93E88">
              <w:rPr>
                <w:rFonts w:ascii="Trebuchet MS" w:eastAsia="Times New Roman" w:hAnsi="Trebuchet MS" w:cs="Arial"/>
                <w:b w:val="0"/>
                <w:bCs w:val="0"/>
                <w:color w:val="000000" w:themeColor="text1"/>
                <w:lang w:val="en-GB"/>
              </w:rPr>
              <w:t>20</w:t>
            </w:r>
          </w:p>
        </w:tc>
        <w:tc>
          <w:tcPr>
            <w:tcW w:w="833" w:type="dxa"/>
            <w:tcBorders>
              <w:top w:val="single" w:sz="4" w:space="0" w:color="BFBFBF" w:themeColor="background1" w:themeShade="BF"/>
            </w:tcBorders>
            <w:vAlign w:val="center"/>
          </w:tcPr>
          <w:p w14:paraId="7DB7C0FC"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themeColor="text1"/>
              </w:rPr>
            </w:pPr>
            <w:r w:rsidRPr="00E93E88">
              <w:rPr>
                <w:rFonts w:ascii="Trebuchet MS" w:eastAsia="Times New Roman" w:hAnsi="Trebuchet MS" w:cs="Arial"/>
                <w:b w:val="0"/>
                <w:bCs w:val="0"/>
                <w:color w:val="000000" w:themeColor="text1"/>
                <w:lang w:val="en-GB"/>
              </w:rPr>
              <w:t>2</w:t>
            </w:r>
          </w:p>
        </w:tc>
        <w:tc>
          <w:tcPr>
            <w:tcW w:w="957" w:type="dxa"/>
            <w:tcBorders>
              <w:top w:val="single" w:sz="4" w:space="0" w:color="BFBFBF" w:themeColor="background1" w:themeShade="BF"/>
            </w:tcBorders>
            <w:vAlign w:val="center"/>
          </w:tcPr>
          <w:p w14:paraId="0D738C25"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rPr>
            </w:pPr>
            <w:r w:rsidRPr="00E93E88">
              <w:rPr>
                <w:rFonts w:ascii="Trebuchet MS" w:eastAsia="Times New Roman" w:hAnsi="Trebuchet MS" w:cs="Arial"/>
                <w:b w:val="0"/>
                <w:bCs w:val="0"/>
                <w:color w:val="000000" w:themeColor="text1"/>
              </w:rPr>
              <w:t>O</w:t>
            </w:r>
          </w:p>
        </w:tc>
        <w:tc>
          <w:tcPr>
            <w:tcW w:w="930" w:type="dxa"/>
            <w:tcBorders>
              <w:top w:val="single" w:sz="4" w:space="0" w:color="BFBFBF" w:themeColor="background1" w:themeShade="BF"/>
            </w:tcBorders>
            <w:vAlign w:val="center"/>
          </w:tcPr>
          <w:p w14:paraId="24D42004"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93E88">
              <w:rPr>
                <w:rFonts w:ascii="Trebuchet MS" w:eastAsia="Times New Roman" w:hAnsi="Trebuchet MS" w:cs="Arial"/>
                <w:b w:val="0"/>
                <w:bCs w:val="0"/>
                <w:color w:val="000000"/>
                <w:lang w:val="en-GB"/>
              </w:rPr>
              <w:t>PC, PR</w:t>
            </w:r>
          </w:p>
        </w:tc>
        <w:tc>
          <w:tcPr>
            <w:tcW w:w="994" w:type="dxa"/>
            <w:gridSpan w:val="2"/>
            <w:tcBorders>
              <w:top w:val="single" w:sz="4" w:space="0" w:color="BFBFBF" w:themeColor="background1" w:themeShade="BF"/>
            </w:tcBorders>
            <w:vAlign w:val="center"/>
          </w:tcPr>
          <w:p w14:paraId="78DCF23F"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883" w:type="dxa"/>
            <w:tcBorders>
              <w:top w:val="single" w:sz="4" w:space="0" w:color="BFBFBF" w:themeColor="background1" w:themeShade="BF"/>
            </w:tcBorders>
            <w:vAlign w:val="center"/>
          </w:tcPr>
          <w:p w14:paraId="4F464EF3"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93E88">
              <w:rPr>
                <w:rFonts w:ascii="Trebuchet MS" w:eastAsia="Times New Roman" w:hAnsi="Trebuchet MS" w:cs="Arial"/>
                <w:b w:val="0"/>
                <w:bCs w:val="0"/>
                <w:color w:val="000000"/>
                <w:lang w:val="en-GB"/>
              </w:rPr>
              <w:t>TPA</w:t>
            </w:r>
          </w:p>
        </w:tc>
        <w:tc>
          <w:tcPr>
            <w:tcW w:w="935" w:type="dxa"/>
            <w:tcBorders>
              <w:top w:val="single" w:sz="4" w:space="0" w:color="BFBFBF" w:themeColor="background1" w:themeShade="BF"/>
            </w:tcBorders>
            <w:vAlign w:val="center"/>
          </w:tcPr>
          <w:p w14:paraId="574FA80D"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93E88">
              <w:rPr>
                <w:rFonts w:ascii="Trebuchet MS" w:eastAsia="Times New Roman" w:hAnsi="Trebuchet MS" w:cs="Arial"/>
                <w:b w:val="0"/>
                <w:bCs w:val="0"/>
                <w:color w:val="000000"/>
                <w:lang w:val="en-GB"/>
              </w:rPr>
              <w:t>TPA</w:t>
            </w:r>
          </w:p>
        </w:tc>
        <w:tc>
          <w:tcPr>
            <w:tcW w:w="870" w:type="dxa"/>
            <w:tcBorders>
              <w:top w:val="single" w:sz="4" w:space="0" w:color="BFBFBF" w:themeColor="background1" w:themeShade="BF"/>
            </w:tcBorders>
            <w:vAlign w:val="center"/>
          </w:tcPr>
          <w:p w14:paraId="25EEEA85"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858" w:type="dxa"/>
            <w:tcBorders>
              <w:top w:val="single" w:sz="4" w:space="0" w:color="BFBFBF" w:themeColor="background1" w:themeShade="BF"/>
            </w:tcBorders>
            <w:vAlign w:val="center"/>
          </w:tcPr>
          <w:p w14:paraId="59A7A417"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961" w:type="dxa"/>
            <w:tcBorders>
              <w:top w:val="single" w:sz="4" w:space="0" w:color="BFBFBF" w:themeColor="background1" w:themeShade="BF"/>
            </w:tcBorders>
            <w:vAlign w:val="center"/>
          </w:tcPr>
          <w:p w14:paraId="0F4EF3E7"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c>
          <w:tcPr>
            <w:tcW w:w="982" w:type="dxa"/>
            <w:tcBorders>
              <w:top w:val="single" w:sz="4" w:space="0" w:color="BFBFBF" w:themeColor="background1" w:themeShade="BF"/>
            </w:tcBorders>
            <w:vAlign w:val="center"/>
          </w:tcPr>
          <w:p w14:paraId="62EFADD2"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r w:rsidRPr="00E93E88">
              <w:rPr>
                <w:rFonts w:ascii="Trebuchet MS" w:eastAsia="Times New Roman" w:hAnsi="Trebuchet MS" w:cs="Arial"/>
                <w:b w:val="0"/>
                <w:bCs w:val="0"/>
                <w:color w:val="000000"/>
                <w:lang w:val="en-GB"/>
              </w:rPr>
              <w:t>TPA</w:t>
            </w:r>
          </w:p>
        </w:tc>
        <w:tc>
          <w:tcPr>
            <w:tcW w:w="839" w:type="dxa"/>
            <w:tcBorders>
              <w:top w:val="single" w:sz="4" w:space="0" w:color="BFBFBF" w:themeColor="background1" w:themeShade="BF"/>
            </w:tcBorders>
            <w:vAlign w:val="center"/>
          </w:tcPr>
          <w:p w14:paraId="1FEC4761" w14:textId="77777777" w:rsidR="00364F26" w:rsidRPr="00E93E88" w:rsidRDefault="00364F26" w:rsidP="00364F26">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rPr>
            </w:pPr>
          </w:p>
        </w:tc>
      </w:tr>
    </w:tbl>
    <w:p w14:paraId="7A6AB790" w14:textId="77777777" w:rsidR="00501B4F" w:rsidRDefault="00501B4F" w:rsidP="00501B4F">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lastRenderedPageBreak/>
        <w:br w:type="page"/>
      </w:r>
    </w:p>
    <w:p w14:paraId="6B10F7AF" w14:textId="77777777" w:rsidR="00501B4F" w:rsidRDefault="00501B4F" w:rsidP="00501B4F">
      <w:pPr>
        <w:rPr>
          <w:rFonts w:ascii="Trebuchet MS" w:eastAsia="Times New Roman" w:hAnsi="Trebuchet MS" w:cs="Circular Pro Book"/>
          <w:b/>
          <w:sz w:val="20"/>
          <w:szCs w:val="20"/>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501B4F" w:rsidRPr="00435CE4" w14:paraId="10EB5277" w14:textId="77777777" w:rsidTr="00C56588">
        <w:trPr>
          <w:jc w:val="center"/>
        </w:trPr>
        <w:tc>
          <w:tcPr>
            <w:tcW w:w="9828" w:type="dxa"/>
            <w:gridSpan w:val="4"/>
            <w:shd w:val="clear" w:color="auto" w:fill="E0E0E0"/>
          </w:tcPr>
          <w:p w14:paraId="04FAF5D4" w14:textId="77777777" w:rsidR="00501B4F" w:rsidRPr="00FC5244" w:rsidRDefault="00501B4F" w:rsidP="00C56588">
            <w:pPr>
              <w:jc w:val="center"/>
            </w:pPr>
            <w:r w:rsidRPr="00FC5244">
              <w:t xml:space="preserve">*The following codes for assessment methods apply </w:t>
            </w:r>
          </w:p>
          <w:p w14:paraId="2AB5863B" w14:textId="77777777" w:rsidR="00501B4F" w:rsidRPr="00FC5244" w:rsidRDefault="00501B4F" w:rsidP="00C56588">
            <w:pPr>
              <w:jc w:val="center"/>
            </w:pPr>
            <w:r w:rsidRPr="00FC5244">
              <w:rPr>
                <w:i/>
                <w:iCs/>
              </w:rPr>
              <w:t>(additional codes can be proposed through this process, if necessary)</w:t>
            </w:r>
            <w:r w:rsidRPr="00FC5244">
              <w:t>: -</w:t>
            </w:r>
          </w:p>
        </w:tc>
      </w:tr>
      <w:tr w:rsidR="00501B4F" w:rsidRPr="00435CE4" w14:paraId="0C7FDFD0" w14:textId="77777777" w:rsidTr="00C56588">
        <w:trPr>
          <w:jc w:val="center"/>
        </w:trPr>
        <w:tc>
          <w:tcPr>
            <w:tcW w:w="1867" w:type="dxa"/>
            <w:vAlign w:val="bottom"/>
          </w:tcPr>
          <w:p w14:paraId="2EC74838" w14:textId="77777777" w:rsidR="00501B4F" w:rsidRPr="00FC5244" w:rsidRDefault="00501B4F" w:rsidP="00C56588">
            <w:pPr>
              <w:jc w:val="center"/>
            </w:pPr>
            <w:r w:rsidRPr="00FC5244">
              <w:t>AR</w:t>
            </w:r>
          </w:p>
        </w:tc>
        <w:tc>
          <w:tcPr>
            <w:tcW w:w="3006" w:type="dxa"/>
            <w:vAlign w:val="bottom"/>
          </w:tcPr>
          <w:p w14:paraId="2E2A4D88" w14:textId="77777777" w:rsidR="00501B4F" w:rsidRPr="00FC5244" w:rsidRDefault="00501B4F" w:rsidP="00C56588">
            <w:r w:rsidRPr="00FC5244">
              <w:t>Artefact</w:t>
            </w:r>
          </w:p>
        </w:tc>
        <w:tc>
          <w:tcPr>
            <w:tcW w:w="1937" w:type="dxa"/>
            <w:vAlign w:val="bottom"/>
          </w:tcPr>
          <w:p w14:paraId="27ED354C" w14:textId="77777777" w:rsidR="00501B4F" w:rsidRPr="00FC5244" w:rsidRDefault="00501B4F" w:rsidP="00C56588">
            <w:pPr>
              <w:jc w:val="center"/>
            </w:pPr>
            <w:r>
              <w:t>LR</w:t>
            </w:r>
          </w:p>
        </w:tc>
        <w:tc>
          <w:tcPr>
            <w:tcW w:w="3018" w:type="dxa"/>
            <w:vAlign w:val="bottom"/>
          </w:tcPr>
          <w:p w14:paraId="522264BF" w14:textId="77777777" w:rsidR="00501B4F" w:rsidRPr="00FC5244" w:rsidRDefault="00501B4F" w:rsidP="00C56588">
            <w:r>
              <w:t>Literature Review</w:t>
            </w:r>
          </w:p>
        </w:tc>
      </w:tr>
      <w:tr w:rsidR="00501B4F" w:rsidRPr="00435CE4" w14:paraId="24E05C93" w14:textId="77777777" w:rsidTr="00C56588">
        <w:trPr>
          <w:jc w:val="center"/>
        </w:trPr>
        <w:tc>
          <w:tcPr>
            <w:tcW w:w="1867" w:type="dxa"/>
            <w:vAlign w:val="bottom"/>
          </w:tcPr>
          <w:p w14:paraId="20B9DBAC" w14:textId="77777777" w:rsidR="00501B4F" w:rsidRPr="00FC5244" w:rsidRDefault="00501B4F" w:rsidP="00C56588">
            <w:pPr>
              <w:jc w:val="center"/>
            </w:pPr>
            <w:r w:rsidRPr="00FC5244">
              <w:t>CB</w:t>
            </w:r>
          </w:p>
        </w:tc>
        <w:tc>
          <w:tcPr>
            <w:tcW w:w="3006" w:type="dxa"/>
            <w:vAlign w:val="bottom"/>
          </w:tcPr>
          <w:p w14:paraId="152D164D" w14:textId="77777777" w:rsidR="00501B4F" w:rsidRPr="00FC5244" w:rsidRDefault="00501B4F" w:rsidP="00C56588">
            <w:r w:rsidRPr="00FC5244">
              <w:t xml:space="preserve">Computer-based </w:t>
            </w:r>
          </w:p>
        </w:tc>
        <w:tc>
          <w:tcPr>
            <w:tcW w:w="1937" w:type="dxa"/>
            <w:vAlign w:val="bottom"/>
          </w:tcPr>
          <w:p w14:paraId="7DBD4004" w14:textId="77777777" w:rsidR="00501B4F" w:rsidRPr="00FC5244" w:rsidRDefault="00501B4F" w:rsidP="00C56588">
            <w:pPr>
              <w:jc w:val="center"/>
            </w:pPr>
            <w:r w:rsidRPr="00FC5244">
              <w:t>OR</w:t>
            </w:r>
          </w:p>
        </w:tc>
        <w:tc>
          <w:tcPr>
            <w:tcW w:w="3018" w:type="dxa"/>
            <w:vAlign w:val="bottom"/>
          </w:tcPr>
          <w:p w14:paraId="604DD48F" w14:textId="77777777" w:rsidR="00501B4F" w:rsidRPr="00FC5244" w:rsidRDefault="00501B4F" w:rsidP="00C56588">
            <w:r w:rsidRPr="00FC5244">
              <w:t>Oral</w:t>
            </w:r>
          </w:p>
        </w:tc>
      </w:tr>
      <w:tr w:rsidR="00501B4F" w:rsidRPr="00435CE4" w14:paraId="5F71020E" w14:textId="77777777" w:rsidTr="00C56588">
        <w:trPr>
          <w:jc w:val="center"/>
        </w:trPr>
        <w:tc>
          <w:tcPr>
            <w:tcW w:w="1867" w:type="dxa"/>
            <w:vAlign w:val="bottom"/>
          </w:tcPr>
          <w:p w14:paraId="4E4C3916" w14:textId="77777777" w:rsidR="00501B4F" w:rsidRPr="00FC5244" w:rsidRDefault="00501B4F" w:rsidP="00C56588">
            <w:pPr>
              <w:jc w:val="center"/>
            </w:pPr>
            <w:r w:rsidRPr="00FC5244">
              <w:t>CE</w:t>
            </w:r>
          </w:p>
        </w:tc>
        <w:tc>
          <w:tcPr>
            <w:tcW w:w="3006" w:type="dxa"/>
            <w:vAlign w:val="bottom"/>
          </w:tcPr>
          <w:p w14:paraId="5D36D7FC" w14:textId="77777777" w:rsidR="00501B4F" w:rsidRPr="00FC5244" w:rsidRDefault="00501B4F" w:rsidP="00C56588">
            <w:r w:rsidRPr="00FC5244">
              <w:t>Critical evaluation</w:t>
            </w:r>
          </w:p>
        </w:tc>
        <w:tc>
          <w:tcPr>
            <w:tcW w:w="1937" w:type="dxa"/>
            <w:vAlign w:val="bottom"/>
          </w:tcPr>
          <w:p w14:paraId="1C08B3F8" w14:textId="77777777" w:rsidR="00501B4F" w:rsidRPr="00FC5244" w:rsidRDefault="00501B4F" w:rsidP="00C56588">
            <w:pPr>
              <w:jc w:val="center"/>
            </w:pPr>
            <w:r w:rsidRPr="00FC5244">
              <w:t>PC</w:t>
            </w:r>
          </w:p>
        </w:tc>
        <w:tc>
          <w:tcPr>
            <w:tcW w:w="3018" w:type="dxa"/>
            <w:vAlign w:val="bottom"/>
          </w:tcPr>
          <w:p w14:paraId="14ECE745" w14:textId="77777777" w:rsidR="00501B4F" w:rsidRPr="00FC5244" w:rsidRDefault="00501B4F" w:rsidP="00C56588">
            <w:r w:rsidRPr="00FC5244">
              <w:t>Practical</w:t>
            </w:r>
          </w:p>
        </w:tc>
      </w:tr>
      <w:tr w:rsidR="00501B4F" w:rsidRPr="00435CE4" w14:paraId="17710037" w14:textId="77777777" w:rsidTr="00C56588">
        <w:trPr>
          <w:jc w:val="center"/>
        </w:trPr>
        <w:tc>
          <w:tcPr>
            <w:tcW w:w="1867" w:type="dxa"/>
            <w:vAlign w:val="bottom"/>
          </w:tcPr>
          <w:p w14:paraId="0D68B193" w14:textId="77777777" w:rsidR="00501B4F" w:rsidRPr="00FC5244" w:rsidRDefault="00501B4F" w:rsidP="00C56588">
            <w:pPr>
              <w:jc w:val="center"/>
            </w:pPr>
            <w:r w:rsidRPr="00FC5244">
              <w:t>CS</w:t>
            </w:r>
          </w:p>
        </w:tc>
        <w:tc>
          <w:tcPr>
            <w:tcW w:w="3006" w:type="dxa"/>
            <w:vAlign w:val="bottom"/>
          </w:tcPr>
          <w:p w14:paraId="047109C1" w14:textId="77777777" w:rsidR="00501B4F" w:rsidRPr="00FC5244" w:rsidRDefault="00501B4F" w:rsidP="00C56588">
            <w:r w:rsidRPr="00FC5244">
              <w:t>Case study</w:t>
            </w:r>
          </w:p>
        </w:tc>
        <w:tc>
          <w:tcPr>
            <w:tcW w:w="1937" w:type="dxa"/>
            <w:vAlign w:val="bottom"/>
          </w:tcPr>
          <w:p w14:paraId="7F8FF12C" w14:textId="77777777" w:rsidR="00501B4F" w:rsidRPr="00FC5244" w:rsidRDefault="00501B4F" w:rsidP="00C56588">
            <w:pPr>
              <w:jc w:val="center"/>
            </w:pPr>
            <w:r w:rsidRPr="00FC5244">
              <w:t>PF</w:t>
            </w:r>
          </w:p>
        </w:tc>
        <w:tc>
          <w:tcPr>
            <w:tcW w:w="3018" w:type="dxa"/>
            <w:vAlign w:val="bottom"/>
          </w:tcPr>
          <w:p w14:paraId="502430CD" w14:textId="77777777" w:rsidR="00501B4F" w:rsidRPr="00FC5244" w:rsidRDefault="00501B4F" w:rsidP="00C56588">
            <w:r w:rsidRPr="00FC5244">
              <w:t>Performance</w:t>
            </w:r>
          </w:p>
        </w:tc>
      </w:tr>
      <w:tr w:rsidR="00501B4F" w:rsidRPr="00435CE4" w14:paraId="05DE87B1" w14:textId="77777777" w:rsidTr="00C56588">
        <w:trPr>
          <w:jc w:val="center"/>
        </w:trPr>
        <w:tc>
          <w:tcPr>
            <w:tcW w:w="1867" w:type="dxa"/>
            <w:vAlign w:val="bottom"/>
          </w:tcPr>
          <w:p w14:paraId="65220C5B" w14:textId="77777777" w:rsidR="00501B4F" w:rsidRPr="00FC5244" w:rsidRDefault="00501B4F" w:rsidP="00C56588">
            <w:pPr>
              <w:jc w:val="center"/>
            </w:pPr>
            <w:r w:rsidRPr="00FC5244">
              <w:t>DI</w:t>
            </w:r>
          </w:p>
        </w:tc>
        <w:tc>
          <w:tcPr>
            <w:tcW w:w="3006" w:type="dxa"/>
            <w:vAlign w:val="bottom"/>
          </w:tcPr>
          <w:p w14:paraId="6640D8BF" w14:textId="77777777" w:rsidR="00501B4F" w:rsidRPr="00FC5244" w:rsidRDefault="00501B4F" w:rsidP="00C56588">
            <w:r w:rsidRPr="00FC5244">
              <w:t>Dissertation or project</w:t>
            </w:r>
          </w:p>
        </w:tc>
        <w:tc>
          <w:tcPr>
            <w:tcW w:w="1937" w:type="dxa"/>
            <w:vAlign w:val="bottom"/>
          </w:tcPr>
          <w:p w14:paraId="60C8017C" w14:textId="77777777" w:rsidR="00501B4F" w:rsidRPr="00FC5244" w:rsidRDefault="00501B4F" w:rsidP="00C56588">
            <w:pPr>
              <w:jc w:val="center"/>
            </w:pPr>
            <w:r w:rsidRPr="00FC5244">
              <w:t>PL</w:t>
            </w:r>
          </w:p>
        </w:tc>
        <w:tc>
          <w:tcPr>
            <w:tcW w:w="3018" w:type="dxa"/>
            <w:vAlign w:val="bottom"/>
          </w:tcPr>
          <w:p w14:paraId="73EDD3AD" w14:textId="77777777" w:rsidR="00501B4F" w:rsidRPr="00FC5244" w:rsidRDefault="00501B4F" w:rsidP="00C56588">
            <w:r w:rsidRPr="00FC5244">
              <w:t>Placement</w:t>
            </w:r>
          </w:p>
        </w:tc>
      </w:tr>
      <w:tr w:rsidR="00501B4F" w:rsidRPr="00435CE4" w14:paraId="12532038" w14:textId="77777777" w:rsidTr="00C56588">
        <w:trPr>
          <w:jc w:val="center"/>
        </w:trPr>
        <w:tc>
          <w:tcPr>
            <w:tcW w:w="1867" w:type="dxa"/>
            <w:vAlign w:val="bottom"/>
          </w:tcPr>
          <w:p w14:paraId="45083DE2" w14:textId="77777777" w:rsidR="00501B4F" w:rsidRPr="00FC5244" w:rsidRDefault="00501B4F" w:rsidP="00C56588">
            <w:pPr>
              <w:jc w:val="center"/>
            </w:pPr>
            <w:r w:rsidRPr="00FC5244">
              <w:t>ES</w:t>
            </w:r>
          </w:p>
        </w:tc>
        <w:tc>
          <w:tcPr>
            <w:tcW w:w="3006" w:type="dxa"/>
            <w:vAlign w:val="bottom"/>
          </w:tcPr>
          <w:p w14:paraId="683AE3DC" w14:textId="77777777" w:rsidR="00501B4F" w:rsidRPr="00FC5244" w:rsidRDefault="00501B4F" w:rsidP="00C56588">
            <w:r w:rsidRPr="00FC5244">
              <w:t>Essay</w:t>
            </w:r>
          </w:p>
        </w:tc>
        <w:tc>
          <w:tcPr>
            <w:tcW w:w="1937" w:type="dxa"/>
            <w:vAlign w:val="bottom"/>
          </w:tcPr>
          <w:p w14:paraId="36446A2E" w14:textId="77777777" w:rsidR="00501B4F" w:rsidRPr="00FC5244" w:rsidRDefault="00501B4F" w:rsidP="00C56588">
            <w:pPr>
              <w:jc w:val="center"/>
            </w:pPr>
            <w:r w:rsidRPr="00FC5244">
              <w:t>PO</w:t>
            </w:r>
          </w:p>
        </w:tc>
        <w:tc>
          <w:tcPr>
            <w:tcW w:w="3018" w:type="dxa"/>
            <w:vAlign w:val="bottom"/>
          </w:tcPr>
          <w:p w14:paraId="79AA38D4" w14:textId="77777777" w:rsidR="00501B4F" w:rsidRPr="00FC5244" w:rsidRDefault="00501B4F" w:rsidP="00C56588">
            <w:r w:rsidRPr="00FC5244">
              <w:t>Portfolio</w:t>
            </w:r>
          </w:p>
        </w:tc>
      </w:tr>
      <w:tr w:rsidR="00501B4F" w:rsidRPr="00435CE4" w14:paraId="486E6D7A" w14:textId="77777777" w:rsidTr="00C56588">
        <w:trPr>
          <w:jc w:val="center"/>
        </w:trPr>
        <w:tc>
          <w:tcPr>
            <w:tcW w:w="1867" w:type="dxa"/>
            <w:vAlign w:val="bottom"/>
          </w:tcPr>
          <w:p w14:paraId="1A07B9EC" w14:textId="77777777" w:rsidR="00501B4F" w:rsidRPr="00FC5244" w:rsidRDefault="00501B4F" w:rsidP="00C56588">
            <w:pPr>
              <w:jc w:val="center"/>
            </w:pPr>
            <w:r w:rsidRPr="00FC5244">
              <w:t>EX</w:t>
            </w:r>
          </w:p>
        </w:tc>
        <w:tc>
          <w:tcPr>
            <w:tcW w:w="3006" w:type="dxa"/>
            <w:vAlign w:val="bottom"/>
          </w:tcPr>
          <w:p w14:paraId="35744157" w14:textId="77777777" w:rsidR="00501B4F" w:rsidRPr="00FC5244" w:rsidRDefault="00501B4F" w:rsidP="00C56588">
            <w:r w:rsidRPr="00FC5244">
              <w:t>Exam</w:t>
            </w:r>
          </w:p>
        </w:tc>
        <w:tc>
          <w:tcPr>
            <w:tcW w:w="1937" w:type="dxa"/>
            <w:vAlign w:val="bottom"/>
          </w:tcPr>
          <w:p w14:paraId="47FB7FB2" w14:textId="77777777" w:rsidR="00501B4F" w:rsidRPr="00FC5244" w:rsidRDefault="00501B4F" w:rsidP="00C56588">
            <w:pPr>
              <w:jc w:val="center"/>
            </w:pPr>
            <w:r w:rsidRPr="00FC5244">
              <w:t>PR</w:t>
            </w:r>
          </w:p>
        </w:tc>
        <w:tc>
          <w:tcPr>
            <w:tcW w:w="3018" w:type="dxa"/>
            <w:vAlign w:val="bottom"/>
          </w:tcPr>
          <w:p w14:paraId="165EA862" w14:textId="77777777" w:rsidR="00501B4F" w:rsidRPr="00FC5244" w:rsidRDefault="00501B4F" w:rsidP="00C56588">
            <w:r w:rsidRPr="00FC5244">
              <w:t>Presentation</w:t>
            </w:r>
          </w:p>
        </w:tc>
      </w:tr>
      <w:tr w:rsidR="00501B4F" w:rsidRPr="00435CE4" w14:paraId="6A982386" w14:textId="77777777" w:rsidTr="00C56588">
        <w:trPr>
          <w:jc w:val="center"/>
        </w:trPr>
        <w:tc>
          <w:tcPr>
            <w:tcW w:w="1867" w:type="dxa"/>
            <w:vAlign w:val="bottom"/>
          </w:tcPr>
          <w:p w14:paraId="4F6AABCC" w14:textId="77777777" w:rsidR="00501B4F" w:rsidRDefault="00501B4F" w:rsidP="00C56588">
            <w:pPr>
              <w:jc w:val="center"/>
            </w:pPr>
            <w:r>
              <w:t>GR</w:t>
            </w:r>
          </w:p>
        </w:tc>
        <w:tc>
          <w:tcPr>
            <w:tcW w:w="3006" w:type="dxa"/>
            <w:vAlign w:val="bottom"/>
          </w:tcPr>
          <w:p w14:paraId="4A4DA014" w14:textId="77777777" w:rsidR="00501B4F" w:rsidRPr="00FC5244" w:rsidRDefault="00501B4F" w:rsidP="00C56588">
            <w:r>
              <w:t>Group Report</w:t>
            </w:r>
          </w:p>
        </w:tc>
        <w:tc>
          <w:tcPr>
            <w:tcW w:w="1937" w:type="dxa"/>
            <w:vAlign w:val="bottom"/>
          </w:tcPr>
          <w:p w14:paraId="1F02F97B" w14:textId="77777777" w:rsidR="00501B4F" w:rsidRPr="00FC5244" w:rsidRDefault="00501B4F" w:rsidP="00C56588">
            <w:pPr>
              <w:jc w:val="center"/>
            </w:pPr>
            <w:r w:rsidRPr="00FC5244">
              <w:t>RE</w:t>
            </w:r>
          </w:p>
        </w:tc>
        <w:tc>
          <w:tcPr>
            <w:tcW w:w="3018" w:type="dxa"/>
            <w:vAlign w:val="bottom"/>
          </w:tcPr>
          <w:p w14:paraId="5029B1D5" w14:textId="77777777" w:rsidR="00501B4F" w:rsidRDefault="00501B4F" w:rsidP="00C56588">
            <w:r w:rsidRPr="00FC5244">
              <w:t>Individual report</w:t>
            </w:r>
          </w:p>
        </w:tc>
      </w:tr>
      <w:tr w:rsidR="00501B4F" w:rsidRPr="00435CE4" w14:paraId="27DF321C" w14:textId="77777777" w:rsidTr="00C56588">
        <w:trPr>
          <w:jc w:val="center"/>
        </w:trPr>
        <w:tc>
          <w:tcPr>
            <w:tcW w:w="1867" w:type="dxa"/>
            <w:vAlign w:val="bottom"/>
          </w:tcPr>
          <w:p w14:paraId="6997C224" w14:textId="77777777" w:rsidR="00501B4F" w:rsidRDefault="00501B4F" w:rsidP="00C56588">
            <w:pPr>
              <w:jc w:val="center"/>
            </w:pPr>
            <w:r>
              <w:t>IT</w:t>
            </w:r>
          </w:p>
        </w:tc>
        <w:tc>
          <w:tcPr>
            <w:tcW w:w="3006" w:type="dxa"/>
            <w:vAlign w:val="bottom"/>
          </w:tcPr>
          <w:p w14:paraId="7DFFBF95" w14:textId="77777777" w:rsidR="00501B4F" w:rsidRPr="00FC5244" w:rsidRDefault="00501B4F" w:rsidP="00C56588">
            <w:r>
              <w:t>In-module Test</w:t>
            </w:r>
          </w:p>
        </w:tc>
        <w:tc>
          <w:tcPr>
            <w:tcW w:w="1937" w:type="dxa"/>
            <w:vAlign w:val="bottom"/>
          </w:tcPr>
          <w:p w14:paraId="5765B588" w14:textId="77777777" w:rsidR="00501B4F" w:rsidRPr="00FC5244" w:rsidRDefault="00501B4F" w:rsidP="00C56588">
            <w:pPr>
              <w:jc w:val="center"/>
            </w:pPr>
            <w:r>
              <w:t>SP</w:t>
            </w:r>
          </w:p>
        </w:tc>
        <w:tc>
          <w:tcPr>
            <w:tcW w:w="3018" w:type="dxa"/>
            <w:vAlign w:val="bottom"/>
          </w:tcPr>
          <w:p w14:paraId="73F20CBA" w14:textId="77777777" w:rsidR="00501B4F" w:rsidRDefault="00501B4F" w:rsidP="00C56588">
            <w:r>
              <w:t>Studio Practice</w:t>
            </w:r>
          </w:p>
        </w:tc>
      </w:tr>
      <w:tr w:rsidR="00501B4F" w:rsidRPr="00435CE4" w14:paraId="2F39AB1E" w14:textId="77777777" w:rsidTr="00C56588">
        <w:trPr>
          <w:jc w:val="center"/>
        </w:trPr>
        <w:tc>
          <w:tcPr>
            <w:tcW w:w="1867" w:type="dxa"/>
            <w:vAlign w:val="bottom"/>
          </w:tcPr>
          <w:p w14:paraId="38921D6F" w14:textId="77777777" w:rsidR="00501B4F" w:rsidRPr="00FC5244" w:rsidRDefault="00501B4F" w:rsidP="00C56588">
            <w:pPr>
              <w:jc w:val="center"/>
            </w:pPr>
            <w:r>
              <w:t>JL</w:t>
            </w:r>
          </w:p>
        </w:tc>
        <w:tc>
          <w:tcPr>
            <w:tcW w:w="3006" w:type="dxa"/>
            <w:vAlign w:val="bottom"/>
          </w:tcPr>
          <w:p w14:paraId="58800D2E" w14:textId="77777777" w:rsidR="00501B4F" w:rsidRPr="00FC5244" w:rsidRDefault="00501B4F" w:rsidP="00C56588">
            <w:r>
              <w:t>Journal / Logbook</w:t>
            </w:r>
          </w:p>
        </w:tc>
        <w:tc>
          <w:tcPr>
            <w:tcW w:w="1937" w:type="dxa"/>
            <w:vAlign w:val="bottom"/>
          </w:tcPr>
          <w:p w14:paraId="43868018" w14:textId="77777777" w:rsidR="00501B4F" w:rsidRPr="00FC5244" w:rsidRDefault="00501B4F" w:rsidP="00C56588">
            <w:pPr>
              <w:jc w:val="center"/>
            </w:pPr>
            <w:r>
              <w:t>OT</w:t>
            </w:r>
          </w:p>
        </w:tc>
        <w:tc>
          <w:tcPr>
            <w:tcW w:w="3018" w:type="dxa"/>
            <w:vAlign w:val="bottom"/>
          </w:tcPr>
          <w:p w14:paraId="19ECDF27" w14:textId="77777777" w:rsidR="00501B4F" w:rsidRPr="00FC5244" w:rsidRDefault="00501B4F" w:rsidP="00C56588">
            <w:r>
              <w:t>Other</w:t>
            </w:r>
          </w:p>
        </w:tc>
      </w:tr>
    </w:tbl>
    <w:p w14:paraId="21F24CA1" w14:textId="77777777" w:rsidR="00606824" w:rsidRPr="00D1751D" w:rsidRDefault="00606824" w:rsidP="00606824">
      <w:pPr>
        <w:tabs>
          <w:tab w:val="num" w:pos="720"/>
          <w:tab w:val="left" w:pos="1440"/>
        </w:tabs>
        <w:jc w:val="both"/>
        <w:rPr>
          <w:rFonts w:ascii="Trebuchet MS" w:hAnsi="Trebuchet MS" w:cs="Arial"/>
        </w:rPr>
      </w:pPr>
    </w:p>
    <w:sectPr w:rsidR="00606824" w:rsidRPr="00D1751D" w:rsidSect="00F233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6B14" w14:textId="77777777" w:rsidR="002D689E" w:rsidRDefault="002D689E" w:rsidP="00877DE3">
      <w:r>
        <w:separator/>
      </w:r>
    </w:p>
  </w:endnote>
  <w:endnote w:type="continuationSeparator" w:id="0">
    <w:p w14:paraId="6F00F2A2" w14:textId="77777777" w:rsidR="002D689E" w:rsidRDefault="002D689E" w:rsidP="00877DE3">
      <w:r>
        <w:continuationSeparator/>
      </w:r>
    </w:p>
  </w:endnote>
  <w:endnote w:type="continuationNotice" w:id="1">
    <w:p w14:paraId="6663D0A9" w14:textId="77777777" w:rsidR="00DD26F3" w:rsidRDefault="00DD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ot;Trebuchet MS&quot;, sans-serif">
    <w:panose1 w:val="020B0604020202020204"/>
    <w:charset w:val="00"/>
    <w:family w:val="roman"/>
    <w:pitch w:val="default"/>
  </w:font>
  <w:font w:name="&quot;Trebuchet MS&quot;,sans-serif">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w:altName w:val="Calibri"/>
    <w:panose1 w:val="020B0604020202020204"/>
    <w:charset w:val="00"/>
    <w:family w:val="swiss"/>
    <w:notTrueType/>
    <w:pitch w:val="variable"/>
    <w:sig w:usb0="A000003F" w:usb1="5000E47B" w:usb2="00000008" w:usb3="00000000" w:csb0="00000093"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861B" w14:textId="77777777" w:rsidR="002D689E" w:rsidRDefault="002D689E" w:rsidP="00877DE3">
      <w:r>
        <w:separator/>
      </w:r>
    </w:p>
  </w:footnote>
  <w:footnote w:type="continuationSeparator" w:id="0">
    <w:p w14:paraId="0F4DF6E5" w14:textId="77777777" w:rsidR="002D689E" w:rsidRDefault="002D689E" w:rsidP="00877DE3">
      <w:r>
        <w:continuationSeparator/>
      </w:r>
    </w:p>
  </w:footnote>
  <w:footnote w:type="continuationNotice" w:id="1">
    <w:p w14:paraId="1336C554" w14:textId="77777777" w:rsidR="00DD26F3" w:rsidRDefault="00DD26F3"/>
  </w:footnote>
  <w:footnote w:id="2">
    <w:p w14:paraId="4956C81C" w14:textId="6DAF2FAF" w:rsidR="00743610" w:rsidRPr="00C61A0C" w:rsidRDefault="00743610"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F32"/>
    <w:multiLevelType w:val="multilevel"/>
    <w:tmpl w:val="2F7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E04B4"/>
    <w:multiLevelType w:val="hybridMultilevel"/>
    <w:tmpl w:val="329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6093"/>
    <w:multiLevelType w:val="hybridMultilevel"/>
    <w:tmpl w:val="6E565464"/>
    <w:lvl w:ilvl="0" w:tplc="035C3606">
      <w:start w:val="1"/>
      <w:numFmt w:val="bullet"/>
      <w:lvlText w:val="·"/>
      <w:lvlJc w:val="left"/>
      <w:pPr>
        <w:ind w:left="720" w:hanging="360"/>
      </w:pPr>
      <w:rPr>
        <w:rFonts w:ascii="&quot;Trebuchet MS&quot;, sans-serif" w:hAnsi="&quot;Trebuchet MS&quot;, sans-serif" w:hint="default"/>
      </w:rPr>
    </w:lvl>
    <w:lvl w:ilvl="1" w:tplc="092C2644">
      <w:start w:val="1"/>
      <w:numFmt w:val="bullet"/>
      <w:lvlText w:val="o"/>
      <w:lvlJc w:val="left"/>
      <w:pPr>
        <w:ind w:left="1440" w:hanging="360"/>
      </w:pPr>
      <w:rPr>
        <w:rFonts w:ascii="Courier New" w:hAnsi="Courier New" w:hint="default"/>
      </w:rPr>
    </w:lvl>
    <w:lvl w:ilvl="2" w:tplc="7B6C4A7A">
      <w:start w:val="1"/>
      <w:numFmt w:val="bullet"/>
      <w:lvlText w:val=""/>
      <w:lvlJc w:val="left"/>
      <w:pPr>
        <w:ind w:left="2160" w:hanging="360"/>
      </w:pPr>
      <w:rPr>
        <w:rFonts w:ascii="Wingdings" w:hAnsi="Wingdings" w:hint="default"/>
      </w:rPr>
    </w:lvl>
    <w:lvl w:ilvl="3" w:tplc="99D28A46">
      <w:start w:val="1"/>
      <w:numFmt w:val="bullet"/>
      <w:lvlText w:val=""/>
      <w:lvlJc w:val="left"/>
      <w:pPr>
        <w:ind w:left="2880" w:hanging="360"/>
      </w:pPr>
      <w:rPr>
        <w:rFonts w:ascii="Symbol" w:hAnsi="Symbol" w:hint="default"/>
      </w:rPr>
    </w:lvl>
    <w:lvl w:ilvl="4" w:tplc="490A659C">
      <w:start w:val="1"/>
      <w:numFmt w:val="bullet"/>
      <w:lvlText w:val="o"/>
      <w:lvlJc w:val="left"/>
      <w:pPr>
        <w:ind w:left="3600" w:hanging="360"/>
      </w:pPr>
      <w:rPr>
        <w:rFonts w:ascii="Courier New" w:hAnsi="Courier New" w:hint="default"/>
      </w:rPr>
    </w:lvl>
    <w:lvl w:ilvl="5" w:tplc="8F507234">
      <w:start w:val="1"/>
      <w:numFmt w:val="bullet"/>
      <w:lvlText w:val=""/>
      <w:lvlJc w:val="left"/>
      <w:pPr>
        <w:ind w:left="4320" w:hanging="360"/>
      </w:pPr>
      <w:rPr>
        <w:rFonts w:ascii="Wingdings" w:hAnsi="Wingdings" w:hint="default"/>
      </w:rPr>
    </w:lvl>
    <w:lvl w:ilvl="6" w:tplc="AB4ABCD6">
      <w:start w:val="1"/>
      <w:numFmt w:val="bullet"/>
      <w:lvlText w:val=""/>
      <w:lvlJc w:val="left"/>
      <w:pPr>
        <w:ind w:left="5040" w:hanging="360"/>
      </w:pPr>
      <w:rPr>
        <w:rFonts w:ascii="Symbol" w:hAnsi="Symbol" w:hint="default"/>
      </w:rPr>
    </w:lvl>
    <w:lvl w:ilvl="7" w:tplc="0532AAA8">
      <w:start w:val="1"/>
      <w:numFmt w:val="bullet"/>
      <w:lvlText w:val="o"/>
      <w:lvlJc w:val="left"/>
      <w:pPr>
        <w:ind w:left="5760" w:hanging="360"/>
      </w:pPr>
      <w:rPr>
        <w:rFonts w:ascii="Courier New" w:hAnsi="Courier New" w:hint="default"/>
      </w:rPr>
    </w:lvl>
    <w:lvl w:ilvl="8" w:tplc="595820B2">
      <w:start w:val="1"/>
      <w:numFmt w:val="bullet"/>
      <w:lvlText w:val=""/>
      <w:lvlJc w:val="left"/>
      <w:pPr>
        <w:ind w:left="6480" w:hanging="360"/>
      </w:pPr>
      <w:rPr>
        <w:rFonts w:ascii="Wingdings" w:hAnsi="Wingdings" w:hint="default"/>
      </w:rPr>
    </w:lvl>
  </w:abstractNum>
  <w:abstractNum w:abstractNumId="4"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B30DF"/>
    <w:multiLevelType w:val="hybridMultilevel"/>
    <w:tmpl w:val="1D6A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810"/>
    <w:multiLevelType w:val="hybridMultilevel"/>
    <w:tmpl w:val="AA065D3C"/>
    <w:lvl w:ilvl="0" w:tplc="4E0ECAA4">
      <w:start w:val="1"/>
      <w:numFmt w:val="bullet"/>
      <w:lvlText w:val="·"/>
      <w:lvlJc w:val="left"/>
      <w:pPr>
        <w:ind w:left="720" w:hanging="360"/>
      </w:pPr>
      <w:rPr>
        <w:rFonts w:ascii="&quot;Trebuchet MS&quot;,sans-serif" w:hAnsi="&quot;Trebuchet MS&quot;,sans-serif" w:hint="default"/>
      </w:rPr>
    </w:lvl>
    <w:lvl w:ilvl="1" w:tplc="959E38E8">
      <w:start w:val="1"/>
      <w:numFmt w:val="bullet"/>
      <w:lvlText w:val="o"/>
      <w:lvlJc w:val="left"/>
      <w:pPr>
        <w:ind w:left="1440" w:hanging="360"/>
      </w:pPr>
      <w:rPr>
        <w:rFonts w:ascii="Courier New" w:hAnsi="Courier New" w:hint="default"/>
      </w:rPr>
    </w:lvl>
    <w:lvl w:ilvl="2" w:tplc="9A4CBD12">
      <w:start w:val="1"/>
      <w:numFmt w:val="bullet"/>
      <w:lvlText w:val=""/>
      <w:lvlJc w:val="left"/>
      <w:pPr>
        <w:ind w:left="2160" w:hanging="360"/>
      </w:pPr>
      <w:rPr>
        <w:rFonts w:ascii="Wingdings" w:hAnsi="Wingdings" w:hint="default"/>
      </w:rPr>
    </w:lvl>
    <w:lvl w:ilvl="3" w:tplc="0212D238">
      <w:start w:val="1"/>
      <w:numFmt w:val="bullet"/>
      <w:lvlText w:val=""/>
      <w:lvlJc w:val="left"/>
      <w:pPr>
        <w:ind w:left="2880" w:hanging="360"/>
      </w:pPr>
      <w:rPr>
        <w:rFonts w:ascii="Symbol" w:hAnsi="Symbol" w:hint="default"/>
      </w:rPr>
    </w:lvl>
    <w:lvl w:ilvl="4" w:tplc="43E033EE">
      <w:start w:val="1"/>
      <w:numFmt w:val="bullet"/>
      <w:lvlText w:val="o"/>
      <w:lvlJc w:val="left"/>
      <w:pPr>
        <w:ind w:left="3600" w:hanging="360"/>
      </w:pPr>
      <w:rPr>
        <w:rFonts w:ascii="Courier New" w:hAnsi="Courier New" w:hint="default"/>
      </w:rPr>
    </w:lvl>
    <w:lvl w:ilvl="5" w:tplc="85A6BC02">
      <w:start w:val="1"/>
      <w:numFmt w:val="bullet"/>
      <w:lvlText w:val=""/>
      <w:lvlJc w:val="left"/>
      <w:pPr>
        <w:ind w:left="4320" w:hanging="360"/>
      </w:pPr>
      <w:rPr>
        <w:rFonts w:ascii="Wingdings" w:hAnsi="Wingdings" w:hint="default"/>
      </w:rPr>
    </w:lvl>
    <w:lvl w:ilvl="6" w:tplc="30C45A2E">
      <w:start w:val="1"/>
      <w:numFmt w:val="bullet"/>
      <w:lvlText w:val=""/>
      <w:lvlJc w:val="left"/>
      <w:pPr>
        <w:ind w:left="5040" w:hanging="360"/>
      </w:pPr>
      <w:rPr>
        <w:rFonts w:ascii="Symbol" w:hAnsi="Symbol" w:hint="default"/>
      </w:rPr>
    </w:lvl>
    <w:lvl w:ilvl="7" w:tplc="0672949C">
      <w:start w:val="1"/>
      <w:numFmt w:val="bullet"/>
      <w:lvlText w:val="o"/>
      <w:lvlJc w:val="left"/>
      <w:pPr>
        <w:ind w:left="5760" w:hanging="360"/>
      </w:pPr>
      <w:rPr>
        <w:rFonts w:ascii="Courier New" w:hAnsi="Courier New" w:hint="default"/>
      </w:rPr>
    </w:lvl>
    <w:lvl w:ilvl="8" w:tplc="B7AA660A">
      <w:start w:val="1"/>
      <w:numFmt w:val="bullet"/>
      <w:lvlText w:val=""/>
      <w:lvlJc w:val="left"/>
      <w:pPr>
        <w:ind w:left="6480" w:hanging="360"/>
      </w:pPr>
      <w:rPr>
        <w:rFonts w:ascii="Wingdings" w:hAnsi="Wingdings" w:hint="default"/>
      </w:rPr>
    </w:lvl>
  </w:abstractNum>
  <w:abstractNum w:abstractNumId="7" w15:restartNumberingAfterBreak="0">
    <w:nsid w:val="17AC576E"/>
    <w:multiLevelType w:val="hybridMultilevel"/>
    <w:tmpl w:val="B7723A3C"/>
    <w:lvl w:ilvl="0" w:tplc="7C1CBD34">
      <w:start w:val="1"/>
      <w:numFmt w:val="bullet"/>
      <w:lvlText w:val="·"/>
      <w:lvlJc w:val="left"/>
      <w:pPr>
        <w:ind w:left="720" w:hanging="360"/>
      </w:pPr>
      <w:rPr>
        <w:rFonts w:ascii="&quot;Trebuchet MS&quot;,sans-serif" w:hAnsi="&quot;Trebuchet MS&quot;,sans-serif" w:hint="default"/>
      </w:rPr>
    </w:lvl>
    <w:lvl w:ilvl="1" w:tplc="F03CDFE4">
      <w:start w:val="1"/>
      <w:numFmt w:val="bullet"/>
      <w:lvlText w:val="o"/>
      <w:lvlJc w:val="left"/>
      <w:pPr>
        <w:ind w:left="1440" w:hanging="360"/>
      </w:pPr>
      <w:rPr>
        <w:rFonts w:ascii="Courier New" w:hAnsi="Courier New" w:hint="default"/>
      </w:rPr>
    </w:lvl>
    <w:lvl w:ilvl="2" w:tplc="EC10E064">
      <w:start w:val="1"/>
      <w:numFmt w:val="bullet"/>
      <w:lvlText w:val=""/>
      <w:lvlJc w:val="left"/>
      <w:pPr>
        <w:ind w:left="2160" w:hanging="360"/>
      </w:pPr>
      <w:rPr>
        <w:rFonts w:ascii="Wingdings" w:hAnsi="Wingdings" w:hint="default"/>
      </w:rPr>
    </w:lvl>
    <w:lvl w:ilvl="3" w:tplc="E4DC8FAE">
      <w:start w:val="1"/>
      <w:numFmt w:val="bullet"/>
      <w:lvlText w:val=""/>
      <w:lvlJc w:val="left"/>
      <w:pPr>
        <w:ind w:left="2880" w:hanging="360"/>
      </w:pPr>
      <w:rPr>
        <w:rFonts w:ascii="Symbol" w:hAnsi="Symbol" w:hint="default"/>
      </w:rPr>
    </w:lvl>
    <w:lvl w:ilvl="4" w:tplc="AB8A4582">
      <w:start w:val="1"/>
      <w:numFmt w:val="bullet"/>
      <w:lvlText w:val="o"/>
      <w:lvlJc w:val="left"/>
      <w:pPr>
        <w:ind w:left="3600" w:hanging="360"/>
      </w:pPr>
      <w:rPr>
        <w:rFonts w:ascii="Courier New" w:hAnsi="Courier New" w:hint="default"/>
      </w:rPr>
    </w:lvl>
    <w:lvl w:ilvl="5" w:tplc="18C23462">
      <w:start w:val="1"/>
      <w:numFmt w:val="bullet"/>
      <w:lvlText w:val=""/>
      <w:lvlJc w:val="left"/>
      <w:pPr>
        <w:ind w:left="4320" w:hanging="360"/>
      </w:pPr>
      <w:rPr>
        <w:rFonts w:ascii="Wingdings" w:hAnsi="Wingdings" w:hint="default"/>
      </w:rPr>
    </w:lvl>
    <w:lvl w:ilvl="6" w:tplc="F0EC12E6">
      <w:start w:val="1"/>
      <w:numFmt w:val="bullet"/>
      <w:lvlText w:val=""/>
      <w:lvlJc w:val="left"/>
      <w:pPr>
        <w:ind w:left="5040" w:hanging="360"/>
      </w:pPr>
      <w:rPr>
        <w:rFonts w:ascii="Symbol" w:hAnsi="Symbol" w:hint="default"/>
      </w:rPr>
    </w:lvl>
    <w:lvl w:ilvl="7" w:tplc="77EC2C70">
      <w:start w:val="1"/>
      <w:numFmt w:val="bullet"/>
      <w:lvlText w:val="o"/>
      <w:lvlJc w:val="left"/>
      <w:pPr>
        <w:ind w:left="5760" w:hanging="360"/>
      </w:pPr>
      <w:rPr>
        <w:rFonts w:ascii="Courier New" w:hAnsi="Courier New" w:hint="default"/>
      </w:rPr>
    </w:lvl>
    <w:lvl w:ilvl="8" w:tplc="1ED4F660">
      <w:start w:val="1"/>
      <w:numFmt w:val="bullet"/>
      <w:lvlText w:val=""/>
      <w:lvlJc w:val="left"/>
      <w:pPr>
        <w:ind w:left="6480" w:hanging="360"/>
      </w:pPr>
      <w:rPr>
        <w:rFonts w:ascii="Wingdings" w:hAnsi="Wingdings" w:hint="default"/>
      </w:rPr>
    </w:lvl>
  </w:abstractNum>
  <w:abstractNum w:abstractNumId="8" w15:restartNumberingAfterBreak="0">
    <w:nsid w:val="17FF55EE"/>
    <w:multiLevelType w:val="hybridMultilevel"/>
    <w:tmpl w:val="BEAE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430E1"/>
    <w:multiLevelType w:val="hybridMultilevel"/>
    <w:tmpl w:val="A85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267A"/>
    <w:multiLevelType w:val="hybridMultilevel"/>
    <w:tmpl w:val="021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A42"/>
    <w:multiLevelType w:val="hybridMultilevel"/>
    <w:tmpl w:val="DAE6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21D28"/>
    <w:multiLevelType w:val="hybridMultilevel"/>
    <w:tmpl w:val="841A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27C91"/>
    <w:multiLevelType w:val="hybridMultilevel"/>
    <w:tmpl w:val="320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A51A6"/>
    <w:multiLevelType w:val="hybridMultilevel"/>
    <w:tmpl w:val="3BB4EF7C"/>
    <w:lvl w:ilvl="0" w:tplc="ED8A87F6">
      <w:start w:val="1"/>
      <w:numFmt w:val="bullet"/>
      <w:lvlText w:val=""/>
      <w:lvlJc w:val="left"/>
      <w:pPr>
        <w:ind w:left="720" w:hanging="360"/>
      </w:pPr>
      <w:rPr>
        <w:rFonts w:ascii="Symbol" w:hAnsi="Symbol" w:hint="default"/>
      </w:rPr>
    </w:lvl>
    <w:lvl w:ilvl="1" w:tplc="8C04DD6A">
      <w:start w:val="1"/>
      <w:numFmt w:val="bullet"/>
      <w:lvlText w:val="o"/>
      <w:lvlJc w:val="left"/>
      <w:pPr>
        <w:ind w:left="1440" w:hanging="360"/>
      </w:pPr>
      <w:rPr>
        <w:rFonts w:ascii="Courier New" w:hAnsi="Courier New" w:hint="default"/>
      </w:rPr>
    </w:lvl>
    <w:lvl w:ilvl="2" w:tplc="B4D4D712">
      <w:start w:val="1"/>
      <w:numFmt w:val="bullet"/>
      <w:lvlText w:val=""/>
      <w:lvlJc w:val="left"/>
      <w:pPr>
        <w:ind w:left="2160" w:hanging="360"/>
      </w:pPr>
      <w:rPr>
        <w:rFonts w:ascii="Wingdings" w:hAnsi="Wingdings" w:hint="default"/>
      </w:rPr>
    </w:lvl>
    <w:lvl w:ilvl="3" w:tplc="45D0BAF0">
      <w:start w:val="1"/>
      <w:numFmt w:val="bullet"/>
      <w:lvlText w:val=""/>
      <w:lvlJc w:val="left"/>
      <w:pPr>
        <w:ind w:left="2880" w:hanging="360"/>
      </w:pPr>
      <w:rPr>
        <w:rFonts w:ascii="Symbol" w:hAnsi="Symbol" w:hint="default"/>
      </w:rPr>
    </w:lvl>
    <w:lvl w:ilvl="4" w:tplc="19F086A2">
      <w:start w:val="1"/>
      <w:numFmt w:val="bullet"/>
      <w:lvlText w:val="o"/>
      <w:lvlJc w:val="left"/>
      <w:pPr>
        <w:ind w:left="3600" w:hanging="360"/>
      </w:pPr>
      <w:rPr>
        <w:rFonts w:ascii="Courier New" w:hAnsi="Courier New" w:hint="default"/>
      </w:rPr>
    </w:lvl>
    <w:lvl w:ilvl="5" w:tplc="9C3C4434">
      <w:start w:val="1"/>
      <w:numFmt w:val="bullet"/>
      <w:lvlText w:val=""/>
      <w:lvlJc w:val="left"/>
      <w:pPr>
        <w:ind w:left="4320" w:hanging="360"/>
      </w:pPr>
      <w:rPr>
        <w:rFonts w:ascii="Wingdings" w:hAnsi="Wingdings" w:hint="default"/>
      </w:rPr>
    </w:lvl>
    <w:lvl w:ilvl="6" w:tplc="CBF4D5B4">
      <w:start w:val="1"/>
      <w:numFmt w:val="bullet"/>
      <w:lvlText w:val=""/>
      <w:lvlJc w:val="left"/>
      <w:pPr>
        <w:ind w:left="5040" w:hanging="360"/>
      </w:pPr>
      <w:rPr>
        <w:rFonts w:ascii="Symbol" w:hAnsi="Symbol" w:hint="default"/>
      </w:rPr>
    </w:lvl>
    <w:lvl w:ilvl="7" w:tplc="15E2F294">
      <w:start w:val="1"/>
      <w:numFmt w:val="bullet"/>
      <w:lvlText w:val="o"/>
      <w:lvlJc w:val="left"/>
      <w:pPr>
        <w:ind w:left="5760" w:hanging="360"/>
      </w:pPr>
      <w:rPr>
        <w:rFonts w:ascii="Courier New" w:hAnsi="Courier New" w:hint="default"/>
      </w:rPr>
    </w:lvl>
    <w:lvl w:ilvl="8" w:tplc="97C025FE">
      <w:start w:val="1"/>
      <w:numFmt w:val="bullet"/>
      <w:lvlText w:val=""/>
      <w:lvlJc w:val="left"/>
      <w:pPr>
        <w:ind w:left="6480" w:hanging="360"/>
      </w:pPr>
      <w:rPr>
        <w:rFonts w:ascii="Wingdings" w:hAnsi="Wingdings" w:hint="default"/>
      </w:rPr>
    </w:lvl>
  </w:abstractNum>
  <w:abstractNum w:abstractNumId="15"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827E0"/>
    <w:multiLevelType w:val="hybridMultilevel"/>
    <w:tmpl w:val="FD4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E27D2"/>
    <w:multiLevelType w:val="multilevel"/>
    <w:tmpl w:val="82E88604"/>
    <w:lvl w:ilvl="0">
      <w:start w:val="1"/>
      <w:numFmt w:val="none"/>
      <w:pStyle w:val="Heading1"/>
      <w:lvlText w:val=""/>
      <w:lvlJc w:val="left"/>
      <w:pPr>
        <w:ind w:left="0" w:firstLine="0"/>
      </w:pPr>
      <w:rPr>
        <w:rFonts w:ascii="Arial" w:hAnsi="Arial" w:hint="default"/>
        <w:b/>
        <w:i w:val="0"/>
        <w:sz w:val="22"/>
      </w:rPr>
    </w:lvl>
    <w:lvl w:ilvl="1">
      <w:start w:val="1"/>
      <w:numFmt w:val="decimal"/>
      <w:lvlText w:val="%2."/>
      <w:lvlJc w:val="left"/>
      <w:pPr>
        <w:ind w:left="0" w:firstLine="0"/>
      </w:pPr>
      <w:rPr>
        <w:rFonts w:ascii="Arial" w:hAnsi="Arial" w:hint="default"/>
        <w:b/>
        <w:i w:val="0"/>
        <w:sz w:val="22"/>
      </w:rPr>
    </w:lvl>
    <w:lvl w:ilvl="2">
      <w:start w:val="1"/>
      <w:numFmt w:val="decimal"/>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926309D"/>
    <w:multiLevelType w:val="hybridMultilevel"/>
    <w:tmpl w:val="55DA0212"/>
    <w:lvl w:ilvl="0" w:tplc="E7344804">
      <w:start w:val="1"/>
      <w:numFmt w:val="bullet"/>
      <w:lvlText w:val=""/>
      <w:lvlJc w:val="left"/>
      <w:pPr>
        <w:tabs>
          <w:tab w:val="num" w:pos="720"/>
        </w:tabs>
        <w:ind w:left="720" w:hanging="360"/>
      </w:pPr>
      <w:rPr>
        <w:rFonts w:ascii="Symbol" w:hAnsi="Symbol" w:hint="default"/>
        <w:sz w:val="20"/>
      </w:rPr>
    </w:lvl>
    <w:lvl w:ilvl="1" w:tplc="214EF0DE" w:tentative="1">
      <w:start w:val="1"/>
      <w:numFmt w:val="bullet"/>
      <w:lvlText w:val=""/>
      <w:lvlJc w:val="left"/>
      <w:pPr>
        <w:tabs>
          <w:tab w:val="num" w:pos="1440"/>
        </w:tabs>
        <w:ind w:left="1440" w:hanging="360"/>
      </w:pPr>
      <w:rPr>
        <w:rFonts w:ascii="Symbol" w:hAnsi="Symbol" w:hint="default"/>
        <w:sz w:val="20"/>
      </w:rPr>
    </w:lvl>
    <w:lvl w:ilvl="2" w:tplc="FE7EED2C" w:tentative="1">
      <w:start w:val="1"/>
      <w:numFmt w:val="bullet"/>
      <w:lvlText w:val=""/>
      <w:lvlJc w:val="left"/>
      <w:pPr>
        <w:tabs>
          <w:tab w:val="num" w:pos="2160"/>
        </w:tabs>
        <w:ind w:left="2160" w:hanging="360"/>
      </w:pPr>
      <w:rPr>
        <w:rFonts w:ascii="Symbol" w:hAnsi="Symbol" w:hint="default"/>
        <w:sz w:val="20"/>
      </w:rPr>
    </w:lvl>
    <w:lvl w:ilvl="3" w:tplc="692C517E" w:tentative="1">
      <w:start w:val="1"/>
      <w:numFmt w:val="bullet"/>
      <w:lvlText w:val=""/>
      <w:lvlJc w:val="left"/>
      <w:pPr>
        <w:tabs>
          <w:tab w:val="num" w:pos="2880"/>
        </w:tabs>
        <w:ind w:left="2880" w:hanging="360"/>
      </w:pPr>
      <w:rPr>
        <w:rFonts w:ascii="Symbol" w:hAnsi="Symbol" w:hint="default"/>
        <w:sz w:val="20"/>
      </w:rPr>
    </w:lvl>
    <w:lvl w:ilvl="4" w:tplc="E04430A2" w:tentative="1">
      <w:start w:val="1"/>
      <w:numFmt w:val="bullet"/>
      <w:lvlText w:val=""/>
      <w:lvlJc w:val="left"/>
      <w:pPr>
        <w:tabs>
          <w:tab w:val="num" w:pos="3600"/>
        </w:tabs>
        <w:ind w:left="3600" w:hanging="360"/>
      </w:pPr>
      <w:rPr>
        <w:rFonts w:ascii="Symbol" w:hAnsi="Symbol" w:hint="default"/>
        <w:sz w:val="20"/>
      </w:rPr>
    </w:lvl>
    <w:lvl w:ilvl="5" w:tplc="33127F3A" w:tentative="1">
      <w:start w:val="1"/>
      <w:numFmt w:val="bullet"/>
      <w:lvlText w:val=""/>
      <w:lvlJc w:val="left"/>
      <w:pPr>
        <w:tabs>
          <w:tab w:val="num" w:pos="4320"/>
        </w:tabs>
        <w:ind w:left="4320" w:hanging="360"/>
      </w:pPr>
      <w:rPr>
        <w:rFonts w:ascii="Symbol" w:hAnsi="Symbol" w:hint="default"/>
        <w:sz w:val="20"/>
      </w:rPr>
    </w:lvl>
    <w:lvl w:ilvl="6" w:tplc="79BA7398" w:tentative="1">
      <w:start w:val="1"/>
      <w:numFmt w:val="bullet"/>
      <w:lvlText w:val=""/>
      <w:lvlJc w:val="left"/>
      <w:pPr>
        <w:tabs>
          <w:tab w:val="num" w:pos="5040"/>
        </w:tabs>
        <w:ind w:left="5040" w:hanging="360"/>
      </w:pPr>
      <w:rPr>
        <w:rFonts w:ascii="Symbol" w:hAnsi="Symbol" w:hint="default"/>
        <w:sz w:val="20"/>
      </w:rPr>
    </w:lvl>
    <w:lvl w:ilvl="7" w:tplc="EBDCD84C" w:tentative="1">
      <w:start w:val="1"/>
      <w:numFmt w:val="bullet"/>
      <w:lvlText w:val=""/>
      <w:lvlJc w:val="left"/>
      <w:pPr>
        <w:tabs>
          <w:tab w:val="num" w:pos="5760"/>
        </w:tabs>
        <w:ind w:left="5760" w:hanging="360"/>
      </w:pPr>
      <w:rPr>
        <w:rFonts w:ascii="Symbol" w:hAnsi="Symbol" w:hint="default"/>
        <w:sz w:val="20"/>
      </w:rPr>
    </w:lvl>
    <w:lvl w:ilvl="8" w:tplc="6A7C88B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395E04"/>
    <w:multiLevelType w:val="hybridMultilevel"/>
    <w:tmpl w:val="FE2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12EE2"/>
    <w:multiLevelType w:val="hybridMultilevel"/>
    <w:tmpl w:val="A316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53088"/>
    <w:multiLevelType w:val="hybridMultilevel"/>
    <w:tmpl w:val="31CE1C1E"/>
    <w:lvl w:ilvl="0" w:tplc="0B86904A">
      <w:start w:val="1"/>
      <w:numFmt w:val="bullet"/>
      <w:lvlText w:val="·"/>
      <w:lvlJc w:val="left"/>
      <w:pPr>
        <w:ind w:left="720" w:hanging="360"/>
      </w:pPr>
      <w:rPr>
        <w:rFonts w:ascii="&quot;Trebuchet MS&quot;,sans-serif" w:hAnsi="&quot;Trebuchet MS&quot;,sans-serif" w:hint="default"/>
      </w:rPr>
    </w:lvl>
    <w:lvl w:ilvl="1" w:tplc="DB0E599A">
      <w:start w:val="1"/>
      <w:numFmt w:val="bullet"/>
      <w:lvlText w:val="o"/>
      <w:lvlJc w:val="left"/>
      <w:pPr>
        <w:ind w:left="1440" w:hanging="360"/>
      </w:pPr>
      <w:rPr>
        <w:rFonts w:ascii="Courier New" w:hAnsi="Courier New" w:hint="default"/>
      </w:rPr>
    </w:lvl>
    <w:lvl w:ilvl="2" w:tplc="E64A5E5A">
      <w:start w:val="1"/>
      <w:numFmt w:val="bullet"/>
      <w:lvlText w:val=""/>
      <w:lvlJc w:val="left"/>
      <w:pPr>
        <w:ind w:left="2160" w:hanging="360"/>
      </w:pPr>
      <w:rPr>
        <w:rFonts w:ascii="Wingdings" w:hAnsi="Wingdings" w:hint="default"/>
      </w:rPr>
    </w:lvl>
    <w:lvl w:ilvl="3" w:tplc="29D65750">
      <w:start w:val="1"/>
      <w:numFmt w:val="bullet"/>
      <w:lvlText w:val=""/>
      <w:lvlJc w:val="left"/>
      <w:pPr>
        <w:ind w:left="2880" w:hanging="360"/>
      </w:pPr>
      <w:rPr>
        <w:rFonts w:ascii="Symbol" w:hAnsi="Symbol" w:hint="default"/>
      </w:rPr>
    </w:lvl>
    <w:lvl w:ilvl="4" w:tplc="ED7672D2">
      <w:start w:val="1"/>
      <w:numFmt w:val="bullet"/>
      <w:lvlText w:val="o"/>
      <w:lvlJc w:val="left"/>
      <w:pPr>
        <w:ind w:left="3600" w:hanging="360"/>
      </w:pPr>
      <w:rPr>
        <w:rFonts w:ascii="Courier New" w:hAnsi="Courier New" w:hint="default"/>
      </w:rPr>
    </w:lvl>
    <w:lvl w:ilvl="5" w:tplc="5D32DB78">
      <w:start w:val="1"/>
      <w:numFmt w:val="bullet"/>
      <w:lvlText w:val=""/>
      <w:lvlJc w:val="left"/>
      <w:pPr>
        <w:ind w:left="4320" w:hanging="360"/>
      </w:pPr>
      <w:rPr>
        <w:rFonts w:ascii="Wingdings" w:hAnsi="Wingdings" w:hint="default"/>
      </w:rPr>
    </w:lvl>
    <w:lvl w:ilvl="6" w:tplc="3F806134">
      <w:start w:val="1"/>
      <w:numFmt w:val="bullet"/>
      <w:lvlText w:val=""/>
      <w:lvlJc w:val="left"/>
      <w:pPr>
        <w:ind w:left="5040" w:hanging="360"/>
      </w:pPr>
      <w:rPr>
        <w:rFonts w:ascii="Symbol" w:hAnsi="Symbol" w:hint="default"/>
      </w:rPr>
    </w:lvl>
    <w:lvl w:ilvl="7" w:tplc="96C44F14">
      <w:start w:val="1"/>
      <w:numFmt w:val="bullet"/>
      <w:lvlText w:val="o"/>
      <w:lvlJc w:val="left"/>
      <w:pPr>
        <w:ind w:left="5760" w:hanging="360"/>
      </w:pPr>
      <w:rPr>
        <w:rFonts w:ascii="Courier New" w:hAnsi="Courier New" w:hint="default"/>
      </w:rPr>
    </w:lvl>
    <w:lvl w:ilvl="8" w:tplc="1AE07D7A">
      <w:start w:val="1"/>
      <w:numFmt w:val="bullet"/>
      <w:lvlText w:val=""/>
      <w:lvlJc w:val="left"/>
      <w:pPr>
        <w:ind w:left="6480" w:hanging="360"/>
      </w:pPr>
      <w:rPr>
        <w:rFonts w:ascii="Wingdings" w:hAnsi="Wingdings" w:hint="default"/>
      </w:rPr>
    </w:lvl>
  </w:abstractNum>
  <w:abstractNum w:abstractNumId="24" w15:restartNumberingAfterBreak="0">
    <w:nsid w:val="46C95CE8"/>
    <w:multiLevelType w:val="hybridMultilevel"/>
    <w:tmpl w:val="11D2173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600"/>
    <w:multiLevelType w:val="hybridMultilevel"/>
    <w:tmpl w:val="CA803B92"/>
    <w:lvl w:ilvl="0" w:tplc="AA2865EC">
      <w:start w:val="1"/>
      <w:numFmt w:val="bullet"/>
      <w:lvlText w:val="·"/>
      <w:lvlJc w:val="left"/>
      <w:pPr>
        <w:ind w:left="720" w:hanging="360"/>
      </w:pPr>
      <w:rPr>
        <w:rFonts w:ascii="&quot;Trebuchet MS&quot;,sans-serif" w:hAnsi="&quot;Trebuchet MS&quot;,sans-serif" w:hint="default"/>
      </w:rPr>
    </w:lvl>
    <w:lvl w:ilvl="1" w:tplc="9CBE9AF4">
      <w:start w:val="1"/>
      <w:numFmt w:val="bullet"/>
      <w:lvlText w:val="o"/>
      <w:lvlJc w:val="left"/>
      <w:pPr>
        <w:ind w:left="1440" w:hanging="360"/>
      </w:pPr>
      <w:rPr>
        <w:rFonts w:ascii="Courier New" w:hAnsi="Courier New" w:hint="default"/>
      </w:rPr>
    </w:lvl>
    <w:lvl w:ilvl="2" w:tplc="FDFC4FD8">
      <w:start w:val="1"/>
      <w:numFmt w:val="bullet"/>
      <w:lvlText w:val=""/>
      <w:lvlJc w:val="left"/>
      <w:pPr>
        <w:ind w:left="2160" w:hanging="360"/>
      </w:pPr>
      <w:rPr>
        <w:rFonts w:ascii="Wingdings" w:hAnsi="Wingdings" w:hint="default"/>
      </w:rPr>
    </w:lvl>
    <w:lvl w:ilvl="3" w:tplc="96F6E522">
      <w:start w:val="1"/>
      <w:numFmt w:val="bullet"/>
      <w:lvlText w:val=""/>
      <w:lvlJc w:val="left"/>
      <w:pPr>
        <w:ind w:left="2880" w:hanging="360"/>
      </w:pPr>
      <w:rPr>
        <w:rFonts w:ascii="Symbol" w:hAnsi="Symbol" w:hint="default"/>
      </w:rPr>
    </w:lvl>
    <w:lvl w:ilvl="4" w:tplc="D8EC8214">
      <w:start w:val="1"/>
      <w:numFmt w:val="bullet"/>
      <w:lvlText w:val="o"/>
      <w:lvlJc w:val="left"/>
      <w:pPr>
        <w:ind w:left="3600" w:hanging="360"/>
      </w:pPr>
      <w:rPr>
        <w:rFonts w:ascii="Courier New" w:hAnsi="Courier New" w:hint="default"/>
      </w:rPr>
    </w:lvl>
    <w:lvl w:ilvl="5" w:tplc="9DC4E1D4">
      <w:start w:val="1"/>
      <w:numFmt w:val="bullet"/>
      <w:lvlText w:val=""/>
      <w:lvlJc w:val="left"/>
      <w:pPr>
        <w:ind w:left="4320" w:hanging="360"/>
      </w:pPr>
      <w:rPr>
        <w:rFonts w:ascii="Wingdings" w:hAnsi="Wingdings" w:hint="default"/>
      </w:rPr>
    </w:lvl>
    <w:lvl w:ilvl="6" w:tplc="10EEC0DA">
      <w:start w:val="1"/>
      <w:numFmt w:val="bullet"/>
      <w:lvlText w:val=""/>
      <w:lvlJc w:val="left"/>
      <w:pPr>
        <w:ind w:left="5040" w:hanging="360"/>
      </w:pPr>
      <w:rPr>
        <w:rFonts w:ascii="Symbol" w:hAnsi="Symbol" w:hint="default"/>
      </w:rPr>
    </w:lvl>
    <w:lvl w:ilvl="7" w:tplc="1E7C0542">
      <w:start w:val="1"/>
      <w:numFmt w:val="bullet"/>
      <w:lvlText w:val="o"/>
      <w:lvlJc w:val="left"/>
      <w:pPr>
        <w:ind w:left="5760" w:hanging="360"/>
      </w:pPr>
      <w:rPr>
        <w:rFonts w:ascii="Courier New" w:hAnsi="Courier New" w:hint="default"/>
      </w:rPr>
    </w:lvl>
    <w:lvl w:ilvl="8" w:tplc="378C583A">
      <w:start w:val="1"/>
      <w:numFmt w:val="bullet"/>
      <w:lvlText w:val=""/>
      <w:lvlJc w:val="left"/>
      <w:pPr>
        <w:ind w:left="6480" w:hanging="360"/>
      </w:pPr>
      <w:rPr>
        <w:rFonts w:ascii="Wingdings" w:hAnsi="Wingdings" w:hint="default"/>
      </w:rPr>
    </w:lvl>
  </w:abstractNum>
  <w:abstractNum w:abstractNumId="26" w15:restartNumberingAfterBreak="0">
    <w:nsid w:val="4A847FCD"/>
    <w:multiLevelType w:val="hybridMultilevel"/>
    <w:tmpl w:val="740211DE"/>
    <w:lvl w:ilvl="0" w:tplc="E228BCE0">
      <w:start w:val="1"/>
      <w:numFmt w:val="bullet"/>
      <w:lvlText w:val=""/>
      <w:lvlJc w:val="left"/>
      <w:pPr>
        <w:ind w:left="720" w:hanging="360"/>
      </w:pPr>
      <w:rPr>
        <w:rFonts w:ascii="Symbol" w:hAnsi="Symbol" w:hint="default"/>
      </w:rPr>
    </w:lvl>
    <w:lvl w:ilvl="1" w:tplc="70D4E420">
      <w:start w:val="1"/>
      <w:numFmt w:val="bullet"/>
      <w:lvlText w:val="o"/>
      <w:lvlJc w:val="left"/>
      <w:pPr>
        <w:ind w:left="1440" w:hanging="360"/>
      </w:pPr>
      <w:rPr>
        <w:rFonts w:ascii="Courier New" w:hAnsi="Courier New" w:hint="default"/>
      </w:rPr>
    </w:lvl>
    <w:lvl w:ilvl="2" w:tplc="5540FD76">
      <w:start w:val="1"/>
      <w:numFmt w:val="bullet"/>
      <w:lvlText w:val=""/>
      <w:lvlJc w:val="left"/>
      <w:pPr>
        <w:ind w:left="2160" w:hanging="360"/>
      </w:pPr>
      <w:rPr>
        <w:rFonts w:ascii="Wingdings" w:hAnsi="Wingdings" w:hint="default"/>
      </w:rPr>
    </w:lvl>
    <w:lvl w:ilvl="3" w:tplc="3A4A71F8">
      <w:start w:val="1"/>
      <w:numFmt w:val="bullet"/>
      <w:lvlText w:val=""/>
      <w:lvlJc w:val="left"/>
      <w:pPr>
        <w:ind w:left="2880" w:hanging="360"/>
      </w:pPr>
      <w:rPr>
        <w:rFonts w:ascii="Symbol" w:hAnsi="Symbol" w:hint="default"/>
      </w:rPr>
    </w:lvl>
    <w:lvl w:ilvl="4" w:tplc="D78A4FEE">
      <w:start w:val="1"/>
      <w:numFmt w:val="bullet"/>
      <w:lvlText w:val="o"/>
      <w:lvlJc w:val="left"/>
      <w:pPr>
        <w:ind w:left="3600" w:hanging="360"/>
      </w:pPr>
      <w:rPr>
        <w:rFonts w:ascii="Courier New" w:hAnsi="Courier New" w:hint="default"/>
      </w:rPr>
    </w:lvl>
    <w:lvl w:ilvl="5" w:tplc="EDA45824">
      <w:start w:val="1"/>
      <w:numFmt w:val="bullet"/>
      <w:lvlText w:val=""/>
      <w:lvlJc w:val="left"/>
      <w:pPr>
        <w:ind w:left="4320" w:hanging="360"/>
      </w:pPr>
      <w:rPr>
        <w:rFonts w:ascii="Wingdings" w:hAnsi="Wingdings" w:hint="default"/>
      </w:rPr>
    </w:lvl>
    <w:lvl w:ilvl="6" w:tplc="B91C009E">
      <w:start w:val="1"/>
      <w:numFmt w:val="bullet"/>
      <w:lvlText w:val=""/>
      <w:lvlJc w:val="left"/>
      <w:pPr>
        <w:ind w:left="5040" w:hanging="360"/>
      </w:pPr>
      <w:rPr>
        <w:rFonts w:ascii="Symbol" w:hAnsi="Symbol" w:hint="default"/>
      </w:rPr>
    </w:lvl>
    <w:lvl w:ilvl="7" w:tplc="16F62A4E">
      <w:start w:val="1"/>
      <w:numFmt w:val="bullet"/>
      <w:lvlText w:val="o"/>
      <w:lvlJc w:val="left"/>
      <w:pPr>
        <w:ind w:left="5760" w:hanging="360"/>
      </w:pPr>
      <w:rPr>
        <w:rFonts w:ascii="Courier New" w:hAnsi="Courier New" w:hint="default"/>
      </w:rPr>
    </w:lvl>
    <w:lvl w:ilvl="8" w:tplc="5C10504C">
      <w:start w:val="1"/>
      <w:numFmt w:val="bullet"/>
      <w:lvlText w:val=""/>
      <w:lvlJc w:val="left"/>
      <w:pPr>
        <w:ind w:left="6480" w:hanging="360"/>
      </w:pPr>
      <w:rPr>
        <w:rFonts w:ascii="Wingdings" w:hAnsi="Wingdings" w:hint="default"/>
      </w:rPr>
    </w:lvl>
  </w:abstractNum>
  <w:abstractNum w:abstractNumId="27" w15:restartNumberingAfterBreak="0">
    <w:nsid w:val="4DF909F3"/>
    <w:multiLevelType w:val="hybridMultilevel"/>
    <w:tmpl w:val="5B0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1257E"/>
    <w:multiLevelType w:val="hybridMultilevel"/>
    <w:tmpl w:val="1444B25C"/>
    <w:lvl w:ilvl="0" w:tplc="1EE21B98">
      <w:start w:val="1"/>
      <w:numFmt w:val="bullet"/>
      <w:lvlText w:val=""/>
      <w:lvlJc w:val="left"/>
      <w:pPr>
        <w:ind w:left="720" w:hanging="360"/>
      </w:pPr>
      <w:rPr>
        <w:rFonts w:ascii="Symbol" w:hAnsi="Symbol" w:hint="default"/>
      </w:rPr>
    </w:lvl>
    <w:lvl w:ilvl="1" w:tplc="1F8E1408">
      <w:start w:val="1"/>
      <w:numFmt w:val="bullet"/>
      <w:lvlText w:val="o"/>
      <w:lvlJc w:val="left"/>
      <w:pPr>
        <w:ind w:left="1440" w:hanging="360"/>
      </w:pPr>
      <w:rPr>
        <w:rFonts w:ascii="Courier New" w:hAnsi="Courier New" w:hint="default"/>
      </w:rPr>
    </w:lvl>
    <w:lvl w:ilvl="2" w:tplc="EEE433F6">
      <w:start w:val="1"/>
      <w:numFmt w:val="bullet"/>
      <w:lvlText w:val=""/>
      <w:lvlJc w:val="left"/>
      <w:pPr>
        <w:ind w:left="2160" w:hanging="360"/>
      </w:pPr>
      <w:rPr>
        <w:rFonts w:ascii="Wingdings" w:hAnsi="Wingdings" w:hint="default"/>
      </w:rPr>
    </w:lvl>
    <w:lvl w:ilvl="3" w:tplc="D9DED8A8">
      <w:start w:val="1"/>
      <w:numFmt w:val="bullet"/>
      <w:lvlText w:val=""/>
      <w:lvlJc w:val="left"/>
      <w:pPr>
        <w:ind w:left="2880" w:hanging="360"/>
      </w:pPr>
      <w:rPr>
        <w:rFonts w:ascii="Symbol" w:hAnsi="Symbol" w:hint="default"/>
      </w:rPr>
    </w:lvl>
    <w:lvl w:ilvl="4" w:tplc="413E5EC0">
      <w:start w:val="1"/>
      <w:numFmt w:val="bullet"/>
      <w:lvlText w:val="o"/>
      <w:lvlJc w:val="left"/>
      <w:pPr>
        <w:ind w:left="3600" w:hanging="360"/>
      </w:pPr>
      <w:rPr>
        <w:rFonts w:ascii="Courier New" w:hAnsi="Courier New" w:hint="default"/>
      </w:rPr>
    </w:lvl>
    <w:lvl w:ilvl="5" w:tplc="3FB8D5AC">
      <w:start w:val="1"/>
      <w:numFmt w:val="bullet"/>
      <w:lvlText w:val=""/>
      <w:lvlJc w:val="left"/>
      <w:pPr>
        <w:ind w:left="4320" w:hanging="360"/>
      </w:pPr>
      <w:rPr>
        <w:rFonts w:ascii="Wingdings" w:hAnsi="Wingdings" w:hint="default"/>
      </w:rPr>
    </w:lvl>
    <w:lvl w:ilvl="6" w:tplc="C2C6AC3C">
      <w:start w:val="1"/>
      <w:numFmt w:val="bullet"/>
      <w:lvlText w:val=""/>
      <w:lvlJc w:val="left"/>
      <w:pPr>
        <w:ind w:left="5040" w:hanging="360"/>
      </w:pPr>
      <w:rPr>
        <w:rFonts w:ascii="Symbol" w:hAnsi="Symbol" w:hint="default"/>
      </w:rPr>
    </w:lvl>
    <w:lvl w:ilvl="7" w:tplc="2A0C819C">
      <w:start w:val="1"/>
      <w:numFmt w:val="bullet"/>
      <w:lvlText w:val="o"/>
      <w:lvlJc w:val="left"/>
      <w:pPr>
        <w:ind w:left="5760" w:hanging="360"/>
      </w:pPr>
      <w:rPr>
        <w:rFonts w:ascii="Courier New" w:hAnsi="Courier New" w:hint="default"/>
      </w:rPr>
    </w:lvl>
    <w:lvl w:ilvl="8" w:tplc="BAC492BC">
      <w:start w:val="1"/>
      <w:numFmt w:val="bullet"/>
      <w:lvlText w:val=""/>
      <w:lvlJc w:val="left"/>
      <w:pPr>
        <w:ind w:left="6480" w:hanging="360"/>
      </w:pPr>
      <w:rPr>
        <w:rFonts w:ascii="Wingdings" w:hAnsi="Wingdings" w:hint="default"/>
      </w:rPr>
    </w:lvl>
  </w:abstractNum>
  <w:abstractNum w:abstractNumId="29" w15:restartNumberingAfterBreak="0">
    <w:nsid w:val="5CCD7955"/>
    <w:multiLevelType w:val="hybridMultilevel"/>
    <w:tmpl w:val="F9D0291A"/>
    <w:lvl w:ilvl="0" w:tplc="408A5B8C">
      <w:start w:val="1"/>
      <w:numFmt w:val="bullet"/>
      <w:lvlText w:val="·"/>
      <w:lvlJc w:val="left"/>
      <w:pPr>
        <w:ind w:left="720" w:hanging="360"/>
      </w:pPr>
      <w:rPr>
        <w:rFonts w:ascii="&quot;Trebuchet MS&quot;,sans-serif" w:hAnsi="&quot;Trebuchet MS&quot;,sans-serif" w:hint="default"/>
      </w:rPr>
    </w:lvl>
    <w:lvl w:ilvl="1" w:tplc="659EE86A">
      <w:start w:val="1"/>
      <w:numFmt w:val="bullet"/>
      <w:lvlText w:val="o"/>
      <w:lvlJc w:val="left"/>
      <w:pPr>
        <w:ind w:left="1440" w:hanging="360"/>
      </w:pPr>
      <w:rPr>
        <w:rFonts w:ascii="Courier New" w:hAnsi="Courier New" w:hint="default"/>
      </w:rPr>
    </w:lvl>
    <w:lvl w:ilvl="2" w:tplc="A7C6EAB6">
      <w:start w:val="1"/>
      <w:numFmt w:val="bullet"/>
      <w:lvlText w:val=""/>
      <w:lvlJc w:val="left"/>
      <w:pPr>
        <w:ind w:left="2160" w:hanging="360"/>
      </w:pPr>
      <w:rPr>
        <w:rFonts w:ascii="Wingdings" w:hAnsi="Wingdings" w:hint="default"/>
      </w:rPr>
    </w:lvl>
    <w:lvl w:ilvl="3" w:tplc="FDE6E990">
      <w:start w:val="1"/>
      <w:numFmt w:val="bullet"/>
      <w:lvlText w:val=""/>
      <w:lvlJc w:val="left"/>
      <w:pPr>
        <w:ind w:left="2880" w:hanging="360"/>
      </w:pPr>
      <w:rPr>
        <w:rFonts w:ascii="Symbol" w:hAnsi="Symbol" w:hint="default"/>
      </w:rPr>
    </w:lvl>
    <w:lvl w:ilvl="4" w:tplc="CA0A560A">
      <w:start w:val="1"/>
      <w:numFmt w:val="bullet"/>
      <w:lvlText w:val="o"/>
      <w:lvlJc w:val="left"/>
      <w:pPr>
        <w:ind w:left="3600" w:hanging="360"/>
      </w:pPr>
      <w:rPr>
        <w:rFonts w:ascii="Courier New" w:hAnsi="Courier New" w:hint="default"/>
      </w:rPr>
    </w:lvl>
    <w:lvl w:ilvl="5" w:tplc="26D087F8">
      <w:start w:val="1"/>
      <w:numFmt w:val="bullet"/>
      <w:lvlText w:val=""/>
      <w:lvlJc w:val="left"/>
      <w:pPr>
        <w:ind w:left="4320" w:hanging="360"/>
      </w:pPr>
      <w:rPr>
        <w:rFonts w:ascii="Wingdings" w:hAnsi="Wingdings" w:hint="default"/>
      </w:rPr>
    </w:lvl>
    <w:lvl w:ilvl="6" w:tplc="C6CAACC8">
      <w:start w:val="1"/>
      <w:numFmt w:val="bullet"/>
      <w:lvlText w:val=""/>
      <w:lvlJc w:val="left"/>
      <w:pPr>
        <w:ind w:left="5040" w:hanging="360"/>
      </w:pPr>
      <w:rPr>
        <w:rFonts w:ascii="Symbol" w:hAnsi="Symbol" w:hint="default"/>
      </w:rPr>
    </w:lvl>
    <w:lvl w:ilvl="7" w:tplc="1688B928">
      <w:start w:val="1"/>
      <w:numFmt w:val="bullet"/>
      <w:lvlText w:val="o"/>
      <w:lvlJc w:val="left"/>
      <w:pPr>
        <w:ind w:left="5760" w:hanging="360"/>
      </w:pPr>
      <w:rPr>
        <w:rFonts w:ascii="Courier New" w:hAnsi="Courier New" w:hint="default"/>
      </w:rPr>
    </w:lvl>
    <w:lvl w:ilvl="8" w:tplc="CFB27D58">
      <w:start w:val="1"/>
      <w:numFmt w:val="bullet"/>
      <w:lvlText w:val=""/>
      <w:lvlJc w:val="left"/>
      <w:pPr>
        <w:ind w:left="6480" w:hanging="360"/>
      </w:pPr>
      <w:rPr>
        <w:rFonts w:ascii="Wingdings" w:hAnsi="Wingdings" w:hint="default"/>
      </w:rPr>
    </w:lvl>
  </w:abstractNum>
  <w:abstractNum w:abstractNumId="30" w15:restartNumberingAfterBreak="0">
    <w:nsid w:val="639F20FC"/>
    <w:multiLevelType w:val="hybridMultilevel"/>
    <w:tmpl w:val="2D9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476A5"/>
    <w:multiLevelType w:val="hybridMultilevel"/>
    <w:tmpl w:val="E31A1168"/>
    <w:lvl w:ilvl="0" w:tplc="115C6DC6">
      <w:start w:val="1"/>
      <w:numFmt w:val="bullet"/>
      <w:lvlText w:val=""/>
      <w:lvlJc w:val="left"/>
      <w:pPr>
        <w:ind w:left="720" w:hanging="360"/>
      </w:pPr>
      <w:rPr>
        <w:rFonts w:ascii="Symbol" w:hAnsi="Symbol" w:hint="default"/>
      </w:rPr>
    </w:lvl>
    <w:lvl w:ilvl="1" w:tplc="A9300136">
      <w:start w:val="1"/>
      <w:numFmt w:val="bullet"/>
      <w:lvlText w:val="o"/>
      <w:lvlJc w:val="left"/>
      <w:pPr>
        <w:ind w:left="1440" w:hanging="360"/>
      </w:pPr>
      <w:rPr>
        <w:rFonts w:ascii="Courier New" w:hAnsi="Courier New" w:hint="default"/>
      </w:rPr>
    </w:lvl>
    <w:lvl w:ilvl="2" w:tplc="F73EB6D2">
      <w:start w:val="1"/>
      <w:numFmt w:val="bullet"/>
      <w:lvlText w:val=""/>
      <w:lvlJc w:val="left"/>
      <w:pPr>
        <w:ind w:left="2160" w:hanging="360"/>
      </w:pPr>
      <w:rPr>
        <w:rFonts w:ascii="Wingdings" w:hAnsi="Wingdings" w:hint="default"/>
      </w:rPr>
    </w:lvl>
    <w:lvl w:ilvl="3" w:tplc="29C83732">
      <w:start w:val="1"/>
      <w:numFmt w:val="bullet"/>
      <w:lvlText w:val=""/>
      <w:lvlJc w:val="left"/>
      <w:pPr>
        <w:ind w:left="2880" w:hanging="360"/>
      </w:pPr>
      <w:rPr>
        <w:rFonts w:ascii="Symbol" w:hAnsi="Symbol" w:hint="default"/>
      </w:rPr>
    </w:lvl>
    <w:lvl w:ilvl="4" w:tplc="C3CAD1EE">
      <w:start w:val="1"/>
      <w:numFmt w:val="bullet"/>
      <w:lvlText w:val="o"/>
      <w:lvlJc w:val="left"/>
      <w:pPr>
        <w:ind w:left="3600" w:hanging="360"/>
      </w:pPr>
      <w:rPr>
        <w:rFonts w:ascii="Courier New" w:hAnsi="Courier New" w:hint="default"/>
      </w:rPr>
    </w:lvl>
    <w:lvl w:ilvl="5" w:tplc="31C48E30">
      <w:start w:val="1"/>
      <w:numFmt w:val="bullet"/>
      <w:lvlText w:val=""/>
      <w:lvlJc w:val="left"/>
      <w:pPr>
        <w:ind w:left="4320" w:hanging="360"/>
      </w:pPr>
      <w:rPr>
        <w:rFonts w:ascii="Wingdings" w:hAnsi="Wingdings" w:hint="default"/>
      </w:rPr>
    </w:lvl>
    <w:lvl w:ilvl="6" w:tplc="715A1D26">
      <w:start w:val="1"/>
      <w:numFmt w:val="bullet"/>
      <w:lvlText w:val=""/>
      <w:lvlJc w:val="left"/>
      <w:pPr>
        <w:ind w:left="5040" w:hanging="360"/>
      </w:pPr>
      <w:rPr>
        <w:rFonts w:ascii="Symbol" w:hAnsi="Symbol" w:hint="default"/>
      </w:rPr>
    </w:lvl>
    <w:lvl w:ilvl="7" w:tplc="9F90020A">
      <w:start w:val="1"/>
      <w:numFmt w:val="bullet"/>
      <w:lvlText w:val="o"/>
      <w:lvlJc w:val="left"/>
      <w:pPr>
        <w:ind w:left="5760" w:hanging="360"/>
      </w:pPr>
      <w:rPr>
        <w:rFonts w:ascii="Courier New" w:hAnsi="Courier New" w:hint="default"/>
      </w:rPr>
    </w:lvl>
    <w:lvl w:ilvl="8" w:tplc="8A3807EE">
      <w:start w:val="1"/>
      <w:numFmt w:val="bullet"/>
      <w:lvlText w:val=""/>
      <w:lvlJc w:val="left"/>
      <w:pPr>
        <w:ind w:left="6480" w:hanging="360"/>
      </w:pPr>
      <w:rPr>
        <w:rFonts w:ascii="Wingdings" w:hAnsi="Wingdings" w:hint="default"/>
      </w:rPr>
    </w:lvl>
  </w:abstractNum>
  <w:abstractNum w:abstractNumId="32" w15:restartNumberingAfterBreak="0">
    <w:nsid w:val="65E007E6"/>
    <w:multiLevelType w:val="hybridMultilevel"/>
    <w:tmpl w:val="7022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269FA"/>
    <w:multiLevelType w:val="hybridMultilevel"/>
    <w:tmpl w:val="C68C7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74361A"/>
    <w:multiLevelType w:val="hybridMultilevel"/>
    <w:tmpl w:val="4348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D2F57"/>
    <w:multiLevelType w:val="hybridMultilevel"/>
    <w:tmpl w:val="CF2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12342"/>
    <w:multiLevelType w:val="hybridMultilevel"/>
    <w:tmpl w:val="B17A2506"/>
    <w:lvl w:ilvl="0" w:tplc="99002D98">
      <w:start w:val="1"/>
      <w:numFmt w:val="bullet"/>
      <w:lvlText w:val=""/>
      <w:lvlJc w:val="left"/>
      <w:pPr>
        <w:ind w:left="720" w:hanging="360"/>
      </w:pPr>
      <w:rPr>
        <w:rFonts w:ascii="Symbol" w:hAnsi="Symbol" w:hint="default"/>
      </w:rPr>
    </w:lvl>
    <w:lvl w:ilvl="1" w:tplc="9BAE0F92">
      <w:start w:val="1"/>
      <w:numFmt w:val="bullet"/>
      <w:lvlText w:val="o"/>
      <w:lvlJc w:val="left"/>
      <w:pPr>
        <w:ind w:left="1440" w:hanging="360"/>
      </w:pPr>
      <w:rPr>
        <w:rFonts w:ascii="Courier New" w:hAnsi="Courier New" w:hint="default"/>
      </w:rPr>
    </w:lvl>
    <w:lvl w:ilvl="2" w:tplc="C706A4A0">
      <w:start w:val="1"/>
      <w:numFmt w:val="bullet"/>
      <w:lvlText w:val=""/>
      <w:lvlJc w:val="left"/>
      <w:pPr>
        <w:ind w:left="2160" w:hanging="360"/>
      </w:pPr>
      <w:rPr>
        <w:rFonts w:ascii="Wingdings" w:hAnsi="Wingdings" w:hint="default"/>
      </w:rPr>
    </w:lvl>
    <w:lvl w:ilvl="3" w:tplc="3B3CF318">
      <w:start w:val="1"/>
      <w:numFmt w:val="bullet"/>
      <w:lvlText w:val=""/>
      <w:lvlJc w:val="left"/>
      <w:pPr>
        <w:ind w:left="2880" w:hanging="360"/>
      </w:pPr>
      <w:rPr>
        <w:rFonts w:ascii="Symbol" w:hAnsi="Symbol" w:hint="default"/>
      </w:rPr>
    </w:lvl>
    <w:lvl w:ilvl="4" w:tplc="86C0FEA6">
      <w:start w:val="1"/>
      <w:numFmt w:val="bullet"/>
      <w:lvlText w:val="o"/>
      <w:lvlJc w:val="left"/>
      <w:pPr>
        <w:ind w:left="3600" w:hanging="360"/>
      </w:pPr>
      <w:rPr>
        <w:rFonts w:ascii="Courier New" w:hAnsi="Courier New" w:hint="default"/>
      </w:rPr>
    </w:lvl>
    <w:lvl w:ilvl="5" w:tplc="F17A6FA0">
      <w:start w:val="1"/>
      <w:numFmt w:val="bullet"/>
      <w:lvlText w:val=""/>
      <w:lvlJc w:val="left"/>
      <w:pPr>
        <w:ind w:left="4320" w:hanging="360"/>
      </w:pPr>
      <w:rPr>
        <w:rFonts w:ascii="Wingdings" w:hAnsi="Wingdings" w:hint="default"/>
      </w:rPr>
    </w:lvl>
    <w:lvl w:ilvl="6" w:tplc="E4786A2A">
      <w:start w:val="1"/>
      <w:numFmt w:val="bullet"/>
      <w:lvlText w:val=""/>
      <w:lvlJc w:val="left"/>
      <w:pPr>
        <w:ind w:left="5040" w:hanging="360"/>
      </w:pPr>
      <w:rPr>
        <w:rFonts w:ascii="Symbol" w:hAnsi="Symbol" w:hint="default"/>
      </w:rPr>
    </w:lvl>
    <w:lvl w:ilvl="7" w:tplc="4790B46E">
      <w:start w:val="1"/>
      <w:numFmt w:val="bullet"/>
      <w:lvlText w:val="o"/>
      <w:lvlJc w:val="left"/>
      <w:pPr>
        <w:ind w:left="5760" w:hanging="360"/>
      </w:pPr>
      <w:rPr>
        <w:rFonts w:ascii="Courier New" w:hAnsi="Courier New" w:hint="default"/>
      </w:rPr>
    </w:lvl>
    <w:lvl w:ilvl="8" w:tplc="874AA3E0">
      <w:start w:val="1"/>
      <w:numFmt w:val="bullet"/>
      <w:lvlText w:val=""/>
      <w:lvlJc w:val="left"/>
      <w:pPr>
        <w:ind w:left="6480" w:hanging="360"/>
      </w:pPr>
      <w:rPr>
        <w:rFonts w:ascii="Wingdings" w:hAnsi="Wingdings" w:hint="default"/>
      </w:rPr>
    </w:lvl>
  </w:abstractNum>
  <w:abstractNum w:abstractNumId="37" w15:restartNumberingAfterBreak="0">
    <w:nsid w:val="6E0E5B45"/>
    <w:multiLevelType w:val="hybridMultilevel"/>
    <w:tmpl w:val="D55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D7113"/>
    <w:multiLevelType w:val="hybridMultilevel"/>
    <w:tmpl w:val="56241B82"/>
    <w:lvl w:ilvl="0" w:tplc="A20C0EA4">
      <w:start w:val="1"/>
      <w:numFmt w:val="bullet"/>
      <w:lvlText w:val=""/>
      <w:lvlJc w:val="left"/>
      <w:pPr>
        <w:ind w:left="720" w:hanging="360"/>
      </w:pPr>
      <w:rPr>
        <w:rFonts w:ascii="Symbol" w:hAnsi="Symbol" w:hint="default"/>
      </w:rPr>
    </w:lvl>
    <w:lvl w:ilvl="1" w:tplc="F008067C">
      <w:start w:val="1"/>
      <w:numFmt w:val="bullet"/>
      <w:lvlText w:val="o"/>
      <w:lvlJc w:val="left"/>
      <w:pPr>
        <w:ind w:left="1440" w:hanging="360"/>
      </w:pPr>
      <w:rPr>
        <w:rFonts w:ascii="Courier New" w:hAnsi="Courier New" w:hint="default"/>
      </w:rPr>
    </w:lvl>
    <w:lvl w:ilvl="2" w:tplc="20CECFAE">
      <w:start w:val="1"/>
      <w:numFmt w:val="bullet"/>
      <w:lvlText w:val=""/>
      <w:lvlJc w:val="left"/>
      <w:pPr>
        <w:ind w:left="2160" w:hanging="360"/>
      </w:pPr>
      <w:rPr>
        <w:rFonts w:ascii="Wingdings" w:hAnsi="Wingdings" w:hint="default"/>
      </w:rPr>
    </w:lvl>
    <w:lvl w:ilvl="3" w:tplc="E49009DC">
      <w:start w:val="1"/>
      <w:numFmt w:val="bullet"/>
      <w:lvlText w:val=""/>
      <w:lvlJc w:val="left"/>
      <w:pPr>
        <w:ind w:left="2880" w:hanging="360"/>
      </w:pPr>
      <w:rPr>
        <w:rFonts w:ascii="Symbol" w:hAnsi="Symbol" w:hint="default"/>
      </w:rPr>
    </w:lvl>
    <w:lvl w:ilvl="4" w:tplc="90E2CA10">
      <w:start w:val="1"/>
      <w:numFmt w:val="bullet"/>
      <w:lvlText w:val="o"/>
      <w:lvlJc w:val="left"/>
      <w:pPr>
        <w:ind w:left="3600" w:hanging="360"/>
      </w:pPr>
      <w:rPr>
        <w:rFonts w:ascii="Courier New" w:hAnsi="Courier New" w:hint="default"/>
      </w:rPr>
    </w:lvl>
    <w:lvl w:ilvl="5" w:tplc="4FCC9782">
      <w:start w:val="1"/>
      <w:numFmt w:val="bullet"/>
      <w:lvlText w:val=""/>
      <w:lvlJc w:val="left"/>
      <w:pPr>
        <w:ind w:left="4320" w:hanging="360"/>
      </w:pPr>
      <w:rPr>
        <w:rFonts w:ascii="Wingdings" w:hAnsi="Wingdings" w:hint="default"/>
      </w:rPr>
    </w:lvl>
    <w:lvl w:ilvl="6" w:tplc="DE5CF8F0">
      <w:start w:val="1"/>
      <w:numFmt w:val="bullet"/>
      <w:lvlText w:val=""/>
      <w:lvlJc w:val="left"/>
      <w:pPr>
        <w:ind w:left="5040" w:hanging="360"/>
      </w:pPr>
      <w:rPr>
        <w:rFonts w:ascii="Symbol" w:hAnsi="Symbol" w:hint="default"/>
      </w:rPr>
    </w:lvl>
    <w:lvl w:ilvl="7" w:tplc="CE4272E4">
      <w:start w:val="1"/>
      <w:numFmt w:val="bullet"/>
      <w:lvlText w:val="o"/>
      <w:lvlJc w:val="left"/>
      <w:pPr>
        <w:ind w:left="5760" w:hanging="360"/>
      </w:pPr>
      <w:rPr>
        <w:rFonts w:ascii="Courier New" w:hAnsi="Courier New" w:hint="default"/>
      </w:rPr>
    </w:lvl>
    <w:lvl w:ilvl="8" w:tplc="1938EBBE">
      <w:start w:val="1"/>
      <w:numFmt w:val="bullet"/>
      <w:lvlText w:val=""/>
      <w:lvlJc w:val="left"/>
      <w:pPr>
        <w:ind w:left="6480" w:hanging="360"/>
      </w:pPr>
      <w:rPr>
        <w:rFonts w:ascii="Wingdings" w:hAnsi="Wingdings" w:hint="default"/>
      </w:rPr>
    </w:lvl>
  </w:abstractNum>
  <w:abstractNum w:abstractNumId="39" w15:restartNumberingAfterBreak="0">
    <w:nsid w:val="736549D2"/>
    <w:multiLevelType w:val="hybridMultilevel"/>
    <w:tmpl w:val="5D840F9A"/>
    <w:lvl w:ilvl="0" w:tplc="4B5ED67C">
      <w:start w:val="26"/>
      <w:numFmt w:val="bullet"/>
      <w:lvlText w:val=""/>
      <w:lvlJc w:val="left"/>
      <w:pPr>
        <w:ind w:left="0" w:firstLine="0"/>
      </w:pPr>
      <w:rPr>
        <w:rFonts w:ascii="Wingdings" w:eastAsia="Times New Roman" w:hAnsi="Wingdings" w:hint="default"/>
        <w:b/>
        <w:i w:val="0"/>
        <w:sz w:val="22"/>
      </w:rPr>
    </w:lvl>
    <w:lvl w:ilvl="1" w:tplc="FC76DEF6">
      <w:numFmt w:val="decimal"/>
      <w:lvlText w:val=""/>
      <w:lvlJc w:val="left"/>
    </w:lvl>
    <w:lvl w:ilvl="2" w:tplc="454A9220">
      <w:numFmt w:val="decimal"/>
      <w:lvlText w:val=""/>
      <w:lvlJc w:val="left"/>
    </w:lvl>
    <w:lvl w:ilvl="3" w:tplc="6F9C15BE">
      <w:numFmt w:val="decimal"/>
      <w:lvlText w:val=""/>
      <w:lvlJc w:val="left"/>
    </w:lvl>
    <w:lvl w:ilvl="4" w:tplc="950EDC64">
      <w:numFmt w:val="decimal"/>
      <w:lvlText w:val=""/>
      <w:lvlJc w:val="left"/>
    </w:lvl>
    <w:lvl w:ilvl="5" w:tplc="98F2F10A">
      <w:numFmt w:val="decimal"/>
      <w:lvlText w:val=""/>
      <w:lvlJc w:val="left"/>
    </w:lvl>
    <w:lvl w:ilvl="6" w:tplc="C9E86FFC">
      <w:numFmt w:val="decimal"/>
      <w:lvlText w:val=""/>
      <w:lvlJc w:val="left"/>
    </w:lvl>
    <w:lvl w:ilvl="7" w:tplc="9C003336">
      <w:numFmt w:val="decimal"/>
      <w:lvlText w:val=""/>
      <w:lvlJc w:val="left"/>
    </w:lvl>
    <w:lvl w:ilvl="8" w:tplc="F97220A8">
      <w:numFmt w:val="decimal"/>
      <w:lvlText w:val=""/>
      <w:lvlJc w:val="left"/>
    </w:lvl>
  </w:abstractNum>
  <w:abstractNum w:abstractNumId="40" w15:restartNumberingAfterBreak="0">
    <w:nsid w:val="7C871275"/>
    <w:multiLevelType w:val="hybridMultilevel"/>
    <w:tmpl w:val="0BB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6"/>
  </w:num>
  <w:num w:numId="4">
    <w:abstractNumId w:val="38"/>
  </w:num>
  <w:num w:numId="5">
    <w:abstractNumId w:val="25"/>
  </w:num>
  <w:num w:numId="6">
    <w:abstractNumId w:val="6"/>
  </w:num>
  <w:num w:numId="7">
    <w:abstractNumId w:val="3"/>
  </w:num>
  <w:num w:numId="8">
    <w:abstractNumId w:val="29"/>
  </w:num>
  <w:num w:numId="9">
    <w:abstractNumId w:val="7"/>
  </w:num>
  <w:num w:numId="10">
    <w:abstractNumId w:val="23"/>
  </w:num>
  <w:num w:numId="11">
    <w:abstractNumId w:val="18"/>
  </w:num>
  <w:num w:numId="12">
    <w:abstractNumId w:val="15"/>
  </w:num>
  <w:num w:numId="13">
    <w:abstractNumId w:val="21"/>
  </w:num>
  <w:num w:numId="14">
    <w:abstractNumId w:val="0"/>
  </w:num>
  <w:num w:numId="15">
    <w:abstractNumId w:val="19"/>
  </w:num>
  <w:num w:numId="16">
    <w:abstractNumId w:val="1"/>
  </w:num>
  <w:num w:numId="17">
    <w:abstractNumId w:val="32"/>
  </w:num>
  <w:num w:numId="18">
    <w:abstractNumId w:val="17"/>
  </w:num>
  <w:num w:numId="19">
    <w:abstractNumId w:val="39"/>
  </w:num>
  <w:num w:numId="20">
    <w:abstractNumId w:val="30"/>
  </w:num>
  <w:num w:numId="21">
    <w:abstractNumId w:val="37"/>
  </w:num>
  <w:num w:numId="22">
    <w:abstractNumId w:val="10"/>
  </w:num>
  <w:num w:numId="23">
    <w:abstractNumId w:val="33"/>
  </w:num>
  <w:num w:numId="24">
    <w:abstractNumId w:val="9"/>
  </w:num>
  <w:num w:numId="25">
    <w:abstractNumId w:val="12"/>
  </w:num>
  <w:num w:numId="26">
    <w:abstractNumId w:val="8"/>
  </w:num>
  <w:num w:numId="27">
    <w:abstractNumId w:val="40"/>
  </w:num>
  <w:num w:numId="28">
    <w:abstractNumId w:val="22"/>
  </w:num>
  <w:num w:numId="29">
    <w:abstractNumId w:val="34"/>
  </w:num>
  <w:num w:numId="30">
    <w:abstractNumId w:val="35"/>
  </w:num>
  <w:num w:numId="31">
    <w:abstractNumId w:val="5"/>
  </w:num>
  <w:num w:numId="32">
    <w:abstractNumId w:val="11"/>
  </w:num>
  <w:num w:numId="33">
    <w:abstractNumId w:val="16"/>
  </w:num>
  <w:num w:numId="34">
    <w:abstractNumId w:val="2"/>
  </w:num>
  <w:num w:numId="35">
    <w:abstractNumId w:val="27"/>
  </w:num>
  <w:num w:numId="36">
    <w:abstractNumId w:val="20"/>
  </w:num>
  <w:num w:numId="37">
    <w:abstractNumId w:val="28"/>
  </w:num>
  <w:num w:numId="38">
    <w:abstractNumId w:val="36"/>
  </w:num>
  <w:num w:numId="39">
    <w:abstractNumId w:val="24"/>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271B"/>
    <w:rsid w:val="0002019F"/>
    <w:rsid w:val="000368A3"/>
    <w:rsid w:val="00044B8E"/>
    <w:rsid w:val="000506EB"/>
    <w:rsid w:val="0006057B"/>
    <w:rsid w:val="000803EB"/>
    <w:rsid w:val="00082E0F"/>
    <w:rsid w:val="00085672"/>
    <w:rsid w:val="000B544E"/>
    <w:rsid w:val="000B7108"/>
    <w:rsid w:val="000C3C53"/>
    <w:rsid w:val="000D336D"/>
    <w:rsid w:val="00101105"/>
    <w:rsid w:val="00111DC7"/>
    <w:rsid w:val="001132FA"/>
    <w:rsid w:val="001160B1"/>
    <w:rsid w:val="0012512C"/>
    <w:rsid w:val="001263D3"/>
    <w:rsid w:val="00135447"/>
    <w:rsid w:val="0015436E"/>
    <w:rsid w:val="00161C66"/>
    <w:rsid w:val="001723B6"/>
    <w:rsid w:val="00186159"/>
    <w:rsid w:val="00187420"/>
    <w:rsid w:val="00197405"/>
    <w:rsid w:val="001B458A"/>
    <w:rsid w:val="001D6142"/>
    <w:rsid w:val="001D61FA"/>
    <w:rsid w:val="001D7D5B"/>
    <w:rsid w:val="001E0309"/>
    <w:rsid w:val="00203637"/>
    <w:rsid w:val="00213231"/>
    <w:rsid w:val="002251C6"/>
    <w:rsid w:val="002335B2"/>
    <w:rsid w:val="00255D59"/>
    <w:rsid w:val="00261DA4"/>
    <w:rsid w:val="002629B6"/>
    <w:rsid w:val="00271D04"/>
    <w:rsid w:val="00292C8E"/>
    <w:rsid w:val="002B3753"/>
    <w:rsid w:val="002D1F78"/>
    <w:rsid w:val="002D689E"/>
    <w:rsid w:val="002F15EC"/>
    <w:rsid w:val="00324A22"/>
    <w:rsid w:val="003353CC"/>
    <w:rsid w:val="00364F26"/>
    <w:rsid w:val="00391BEC"/>
    <w:rsid w:val="003A1D76"/>
    <w:rsid w:val="003A6C33"/>
    <w:rsid w:val="003C65A2"/>
    <w:rsid w:val="003E65CB"/>
    <w:rsid w:val="003F2526"/>
    <w:rsid w:val="004056F1"/>
    <w:rsid w:val="00411A36"/>
    <w:rsid w:val="004627C8"/>
    <w:rsid w:val="00463ECA"/>
    <w:rsid w:val="004B13E1"/>
    <w:rsid w:val="004C7055"/>
    <w:rsid w:val="004D5812"/>
    <w:rsid w:val="004F25A8"/>
    <w:rsid w:val="004F6A63"/>
    <w:rsid w:val="00501B4F"/>
    <w:rsid w:val="00502E27"/>
    <w:rsid w:val="00504FAF"/>
    <w:rsid w:val="00505922"/>
    <w:rsid w:val="0051685E"/>
    <w:rsid w:val="0052087D"/>
    <w:rsid w:val="00536D1D"/>
    <w:rsid w:val="00547C2D"/>
    <w:rsid w:val="00566A8D"/>
    <w:rsid w:val="00580377"/>
    <w:rsid w:val="00594B10"/>
    <w:rsid w:val="00595C2A"/>
    <w:rsid w:val="005A2561"/>
    <w:rsid w:val="005A6C5B"/>
    <w:rsid w:val="005B0ADB"/>
    <w:rsid w:val="005B7B9E"/>
    <w:rsid w:val="005C43B3"/>
    <w:rsid w:val="005D054B"/>
    <w:rsid w:val="005D09CC"/>
    <w:rsid w:val="005D7F27"/>
    <w:rsid w:val="005E34ED"/>
    <w:rsid w:val="005E4DE0"/>
    <w:rsid w:val="005F6141"/>
    <w:rsid w:val="00603E91"/>
    <w:rsid w:val="00606824"/>
    <w:rsid w:val="0063433F"/>
    <w:rsid w:val="006506C7"/>
    <w:rsid w:val="006570B5"/>
    <w:rsid w:val="00670C4C"/>
    <w:rsid w:val="00672FA3"/>
    <w:rsid w:val="006827E9"/>
    <w:rsid w:val="006866E9"/>
    <w:rsid w:val="006A3064"/>
    <w:rsid w:val="006B0DA1"/>
    <w:rsid w:val="006B5F6E"/>
    <w:rsid w:val="006C1CED"/>
    <w:rsid w:val="006C6806"/>
    <w:rsid w:val="006D0616"/>
    <w:rsid w:val="006E7E36"/>
    <w:rsid w:val="006F4168"/>
    <w:rsid w:val="006F6662"/>
    <w:rsid w:val="00704ED2"/>
    <w:rsid w:val="0074229A"/>
    <w:rsid w:val="00743610"/>
    <w:rsid w:val="00764C4A"/>
    <w:rsid w:val="0077679D"/>
    <w:rsid w:val="00780DF2"/>
    <w:rsid w:val="00793614"/>
    <w:rsid w:val="007978C4"/>
    <w:rsid w:val="007B2299"/>
    <w:rsid w:val="007B3359"/>
    <w:rsid w:val="007C2D5E"/>
    <w:rsid w:val="007C6B3D"/>
    <w:rsid w:val="007E7550"/>
    <w:rsid w:val="007F49B0"/>
    <w:rsid w:val="00805DBE"/>
    <w:rsid w:val="0080697F"/>
    <w:rsid w:val="00830230"/>
    <w:rsid w:val="008311CB"/>
    <w:rsid w:val="00850C4F"/>
    <w:rsid w:val="0087033C"/>
    <w:rsid w:val="00877DE3"/>
    <w:rsid w:val="00877FAC"/>
    <w:rsid w:val="00880708"/>
    <w:rsid w:val="00897A73"/>
    <w:rsid w:val="008A4902"/>
    <w:rsid w:val="008A4DC1"/>
    <w:rsid w:val="008B41E2"/>
    <w:rsid w:val="008D699A"/>
    <w:rsid w:val="008E2B00"/>
    <w:rsid w:val="008F4C47"/>
    <w:rsid w:val="009102B0"/>
    <w:rsid w:val="00913EC8"/>
    <w:rsid w:val="009154DF"/>
    <w:rsid w:val="00923279"/>
    <w:rsid w:val="00937285"/>
    <w:rsid w:val="009829F5"/>
    <w:rsid w:val="009840D8"/>
    <w:rsid w:val="009A1D51"/>
    <w:rsid w:val="009C1387"/>
    <w:rsid w:val="009C421B"/>
    <w:rsid w:val="009D141E"/>
    <w:rsid w:val="009D7228"/>
    <w:rsid w:val="00A04BAC"/>
    <w:rsid w:val="00A06D4D"/>
    <w:rsid w:val="00A07346"/>
    <w:rsid w:val="00A260E1"/>
    <w:rsid w:val="00A5108B"/>
    <w:rsid w:val="00A55E3E"/>
    <w:rsid w:val="00A57C02"/>
    <w:rsid w:val="00A710F3"/>
    <w:rsid w:val="00AA4E29"/>
    <w:rsid w:val="00AA6A80"/>
    <w:rsid w:val="00AB7C37"/>
    <w:rsid w:val="00AD2FC4"/>
    <w:rsid w:val="00AF2CDE"/>
    <w:rsid w:val="00AF6B1C"/>
    <w:rsid w:val="00B043D0"/>
    <w:rsid w:val="00B27D03"/>
    <w:rsid w:val="00B31B43"/>
    <w:rsid w:val="00B34B9C"/>
    <w:rsid w:val="00B62FD8"/>
    <w:rsid w:val="00B9104B"/>
    <w:rsid w:val="00BA05E7"/>
    <w:rsid w:val="00BB30D1"/>
    <w:rsid w:val="00BB4931"/>
    <w:rsid w:val="00BE2198"/>
    <w:rsid w:val="00BF0947"/>
    <w:rsid w:val="00BF0D6D"/>
    <w:rsid w:val="00C00C38"/>
    <w:rsid w:val="00C366CA"/>
    <w:rsid w:val="00C51448"/>
    <w:rsid w:val="00C571B2"/>
    <w:rsid w:val="00C60E54"/>
    <w:rsid w:val="00C65692"/>
    <w:rsid w:val="00C93924"/>
    <w:rsid w:val="00C95ADE"/>
    <w:rsid w:val="00CB3F2B"/>
    <w:rsid w:val="00D02FEA"/>
    <w:rsid w:val="00D04F00"/>
    <w:rsid w:val="00D06821"/>
    <w:rsid w:val="00D10D28"/>
    <w:rsid w:val="00D170FF"/>
    <w:rsid w:val="00D1751D"/>
    <w:rsid w:val="00D26C75"/>
    <w:rsid w:val="00D459EB"/>
    <w:rsid w:val="00D5276C"/>
    <w:rsid w:val="00D53294"/>
    <w:rsid w:val="00D74AD6"/>
    <w:rsid w:val="00D83B97"/>
    <w:rsid w:val="00D95994"/>
    <w:rsid w:val="00DC4CE7"/>
    <w:rsid w:val="00DC5D21"/>
    <w:rsid w:val="00DD26F3"/>
    <w:rsid w:val="00DF09D9"/>
    <w:rsid w:val="00DF0B34"/>
    <w:rsid w:val="00E17C12"/>
    <w:rsid w:val="00E27489"/>
    <w:rsid w:val="00E32774"/>
    <w:rsid w:val="00E36FB8"/>
    <w:rsid w:val="00E47167"/>
    <w:rsid w:val="00E50524"/>
    <w:rsid w:val="00E611EF"/>
    <w:rsid w:val="00E66D96"/>
    <w:rsid w:val="00E756C8"/>
    <w:rsid w:val="00E82A61"/>
    <w:rsid w:val="00E862B5"/>
    <w:rsid w:val="00E93E88"/>
    <w:rsid w:val="00EC2196"/>
    <w:rsid w:val="00EE5DC2"/>
    <w:rsid w:val="00EF2480"/>
    <w:rsid w:val="00EF3D5F"/>
    <w:rsid w:val="00EF3DCC"/>
    <w:rsid w:val="00F13CF4"/>
    <w:rsid w:val="00F2332C"/>
    <w:rsid w:val="00F45433"/>
    <w:rsid w:val="00F61210"/>
    <w:rsid w:val="00F63087"/>
    <w:rsid w:val="00FB438A"/>
    <w:rsid w:val="00FB59B4"/>
    <w:rsid w:val="00FC2F1F"/>
    <w:rsid w:val="00FC33DF"/>
    <w:rsid w:val="00FC36E7"/>
    <w:rsid w:val="00FD1F6C"/>
    <w:rsid w:val="05CC74F0"/>
    <w:rsid w:val="067C80F4"/>
    <w:rsid w:val="070420A5"/>
    <w:rsid w:val="07D4EE24"/>
    <w:rsid w:val="0907B137"/>
    <w:rsid w:val="09408640"/>
    <w:rsid w:val="094315F6"/>
    <w:rsid w:val="0C9159F7"/>
    <w:rsid w:val="0EBBB8B3"/>
    <w:rsid w:val="10A84D8F"/>
    <w:rsid w:val="10C90042"/>
    <w:rsid w:val="11F59FBA"/>
    <w:rsid w:val="1561363B"/>
    <w:rsid w:val="1585E0E4"/>
    <w:rsid w:val="181EC3D8"/>
    <w:rsid w:val="1A321564"/>
    <w:rsid w:val="1C2BD48B"/>
    <w:rsid w:val="27F259E5"/>
    <w:rsid w:val="28A84150"/>
    <w:rsid w:val="2A05F933"/>
    <w:rsid w:val="2CA81B69"/>
    <w:rsid w:val="2FAE6AAE"/>
    <w:rsid w:val="304CA5B4"/>
    <w:rsid w:val="35D6431B"/>
    <w:rsid w:val="37A79088"/>
    <w:rsid w:val="397DE9C0"/>
    <w:rsid w:val="3B01E272"/>
    <w:rsid w:val="3DFB8844"/>
    <w:rsid w:val="3E121246"/>
    <w:rsid w:val="3E7F21A1"/>
    <w:rsid w:val="3EABEE5A"/>
    <w:rsid w:val="3FD0CAA6"/>
    <w:rsid w:val="445D1E41"/>
    <w:rsid w:val="44D2C6C6"/>
    <w:rsid w:val="45FC442B"/>
    <w:rsid w:val="460FBC1F"/>
    <w:rsid w:val="469AB2FF"/>
    <w:rsid w:val="483D782F"/>
    <w:rsid w:val="4A530DAE"/>
    <w:rsid w:val="4C1591B1"/>
    <w:rsid w:val="4C3F5127"/>
    <w:rsid w:val="4CD261DB"/>
    <w:rsid w:val="4DBE61DF"/>
    <w:rsid w:val="4ECF3883"/>
    <w:rsid w:val="4F0E45AB"/>
    <w:rsid w:val="4F340424"/>
    <w:rsid w:val="53B3814E"/>
    <w:rsid w:val="54048A62"/>
    <w:rsid w:val="5707A013"/>
    <w:rsid w:val="581B6777"/>
    <w:rsid w:val="5C2341A4"/>
    <w:rsid w:val="5D67526C"/>
    <w:rsid w:val="5F15EFC8"/>
    <w:rsid w:val="6015002E"/>
    <w:rsid w:val="61350DF2"/>
    <w:rsid w:val="649C6FD4"/>
    <w:rsid w:val="64D55317"/>
    <w:rsid w:val="64F30025"/>
    <w:rsid w:val="665C9B6B"/>
    <w:rsid w:val="6722E5F4"/>
    <w:rsid w:val="6835C4AC"/>
    <w:rsid w:val="6977BFF8"/>
    <w:rsid w:val="698B6B11"/>
    <w:rsid w:val="6E4527DC"/>
    <w:rsid w:val="70344DD6"/>
    <w:rsid w:val="71E3BA7F"/>
    <w:rsid w:val="7315B9E8"/>
    <w:rsid w:val="7364DA7F"/>
    <w:rsid w:val="778AD074"/>
    <w:rsid w:val="7A09C7AD"/>
    <w:rsid w:val="7BB3863B"/>
    <w:rsid w:val="7DED36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92026DE0-B9D6-BB4F-B9CB-3BBE9C7C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paragraph" w:styleId="Heading1">
    <w:name w:val="heading 1"/>
    <w:next w:val="Normal"/>
    <w:link w:val="Heading1Char"/>
    <w:qFormat/>
    <w:rsid w:val="005B0ADB"/>
    <w:pPr>
      <w:keepNext/>
      <w:numPr>
        <w:numId w:val="18"/>
      </w:numPr>
      <w:spacing w:after="240" w:line="240" w:lineRule="auto"/>
      <w:jc w:val="both"/>
      <w:outlineLvl w:val="0"/>
    </w:pPr>
    <w:rPr>
      <w:rFonts w:ascii="Arial" w:eastAsia="Times New Roman" w:hAnsi="Arial" w:cs="Times New Roman"/>
      <w:b/>
      <w:szCs w:val="20"/>
      <w:lang w:eastAsia="en-GB"/>
    </w:rPr>
  </w:style>
  <w:style w:type="paragraph" w:styleId="Heading2">
    <w:name w:val="heading 2"/>
    <w:basedOn w:val="Heading1"/>
    <w:next w:val="Normal"/>
    <w:link w:val="Heading2Char"/>
    <w:autoRedefine/>
    <w:uiPriority w:val="9"/>
    <w:qFormat/>
    <w:rsid w:val="00D1751D"/>
    <w:pPr>
      <w:numPr>
        <w:numId w:val="0"/>
      </w:numPr>
      <w:spacing w:before="240"/>
      <w:outlineLvl w:val="1"/>
    </w:pPr>
    <w:rPr>
      <w:rFonts w:cs="Arial"/>
      <w:color w:val="000000"/>
      <w:u w:val="single"/>
    </w:rPr>
  </w:style>
  <w:style w:type="paragraph" w:styleId="Heading3">
    <w:name w:val="heading 3"/>
    <w:basedOn w:val="Heading2"/>
    <w:next w:val="Normal"/>
    <w:link w:val="Heading3Char"/>
    <w:uiPriority w:val="9"/>
    <w:unhideWhenUsed/>
    <w:qFormat/>
    <w:rsid w:val="005B0AD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0803EB"/>
    <w:pPr>
      <w:spacing w:after="200" w:line="276" w:lineRule="auto"/>
      <w:ind w:left="720"/>
      <w:contextualSpacing/>
    </w:pPr>
    <w:rPr>
      <w:rFonts w:eastAsia="Calibri" w:cs="Times New Roman"/>
      <w:lang w:eastAsia="en-US"/>
    </w:rPr>
  </w:style>
  <w:style w:type="character" w:customStyle="1" w:styleId="ListParagraphChar">
    <w:name w:val="List Paragraph Char"/>
    <w:link w:val="ListParagraph"/>
    <w:uiPriority w:val="34"/>
    <w:locked/>
    <w:rsid w:val="000803EB"/>
    <w:rPr>
      <w:rFonts w:ascii="Calibri" w:eastAsia="Calibri" w:hAnsi="Calibri" w:cs="Times New Roman"/>
    </w:rPr>
  </w:style>
  <w:style w:type="character" w:customStyle="1" w:styleId="Heading1Char">
    <w:name w:val="Heading 1 Char"/>
    <w:basedOn w:val="DefaultParagraphFont"/>
    <w:link w:val="Heading1"/>
    <w:rsid w:val="005B0ADB"/>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rsid w:val="00D1751D"/>
    <w:rPr>
      <w:rFonts w:ascii="Arial" w:eastAsia="Times New Roman" w:hAnsi="Arial" w:cs="Arial"/>
      <w:b/>
      <w:color w:val="000000"/>
      <w:szCs w:val="20"/>
      <w:u w:val="single"/>
      <w:lang w:eastAsia="en-GB"/>
    </w:rPr>
  </w:style>
  <w:style w:type="character" w:customStyle="1" w:styleId="Heading3Char">
    <w:name w:val="Heading 3 Char"/>
    <w:basedOn w:val="DefaultParagraphFont"/>
    <w:link w:val="Heading3"/>
    <w:uiPriority w:val="9"/>
    <w:rsid w:val="005B0ADB"/>
    <w:rPr>
      <w:rFonts w:ascii="Arial" w:eastAsia="Times New Roman" w:hAnsi="Arial" w:cs="Arial"/>
      <w:b/>
      <w:color w:val="000000"/>
      <w:szCs w:val="20"/>
      <w:u w:val="single"/>
      <w:lang w:eastAsia="en-GB"/>
    </w:rPr>
  </w:style>
  <w:style w:type="table" w:styleId="TableGrid">
    <w:name w:val="Table Grid"/>
    <w:basedOn w:val="TableNormal"/>
    <w:rsid w:val="008703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D4D"/>
    <w:pPr>
      <w:spacing w:before="100" w:beforeAutospacing="1" w:after="100" w:afterAutospacing="1"/>
    </w:pPr>
    <w:rPr>
      <w:rFonts w:ascii="Times New Roman" w:eastAsia="Times New Roman" w:hAnsi="Times New Roman" w:cs="Times New Roman"/>
      <w:sz w:val="24"/>
      <w:szCs w:val="24"/>
    </w:rPr>
  </w:style>
  <w:style w:type="paragraph" w:customStyle="1" w:styleId="fixed">
    <w:name w:val="fixed"/>
    <w:link w:val="fixedChar"/>
    <w:rsid w:val="00606824"/>
    <w:pPr>
      <w:tabs>
        <w:tab w:val="left" w:pos="720"/>
        <w:tab w:val="left" w:pos="1440"/>
        <w:tab w:val="left" w:pos="2160"/>
        <w:tab w:val="left" w:pos="2880"/>
      </w:tabs>
      <w:overflowPunct w:val="0"/>
      <w:autoSpaceDE w:val="0"/>
      <w:autoSpaceDN w:val="0"/>
      <w:adjustRightInd w:val="0"/>
      <w:spacing w:after="0" w:line="240" w:lineRule="auto"/>
      <w:ind w:left="3600" w:hanging="3600"/>
      <w:textAlignment w:val="baseline"/>
    </w:pPr>
    <w:rPr>
      <w:rFonts w:ascii="Times New Roman" w:eastAsia="Times New Roman" w:hAnsi="Times New Roman" w:cs="Times New Roman"/>
      <w:b/>
      <w:sz w:val="24"/>
      <w:szCs w:val="20"/>
      <w:lang w:eastAsia="en-GB"/>
    </w:rPr>
  </w:style>
  <w:style w:type="character" w:customStyle="1" w:styleId="fixedChar">
    <w:name w:val="fixed Char"/>
    <w:link w:val="fixed"/>
    <w:rsid w:val="00606824"/>
    <w:rPr>
      <w:rFonts w:ascii="Times New Roman" w:eastAsia="Times New Roman" w:hAnsi="Times New Roman" w:cs="Times New Roman"/>
      <w:b/>
      <w:sz w:val="24"/>
      <w:szCs w:val="20"/>
      <w:lang w:eastAsia="en-GB"/>
    </w:rPr>
  </w:style>
  <w:style w:type="table" w:styleId="PlainTable1">
    <w:name w:val="Plain Table 1"/>
    <w:basedOn w:val="TableNormal"/>
    <w:uiPriority w:val="41"/>
    <w:rsid w:val="0060682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571B2"/>
    <w:rPr>
      <w:b/>
      <w:bCs/>
    </w:rPr>
  </w:style>
  <w:style w:type="paragraph" w:customStyle="1" w:styleId="paragraph">
    <w:name w:val="paragraph"/>
    <w:basedOn w:val="Normal"/>
    <w:rsid w:val="00C571B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571B2"/>
  </w:style>
  <w:style w:type="character" w:styleId="Hyperlink">
    <w:name w:val="Hyperlink"/>
    <w:basedOn w:val="DefaultParagraphFont"/>
    <w:uiPriority w:val="99"/>
    <w:unhideWhenUsed/>
    <w:rsid w:val="005C43B3"/>
    <w:rPr>
      <w:color w:val="0563C1" w:themeColor="hyperlink"/>
      <w:u w:val="single"/>
    </w:rPr>
  </w:style>
  <w:style w:type="character" w:customStyle="1" w:styleId="apple-converted-space">
    <w:name w:val="apple-converted-space"/>
    <w:basedOn w:val="DefaultParagraphFont"/>
    <w:rsid w:val="005C43B3"/>
  </w:style>
  <w:style w:type="paragraph" w:styleId="Header">
    <w:name w:val="header"/>
    <w:basedOn w:val="Normal"/>
    <w:link w:val="HeaderChar"/>
    <w:uiPriority w:val="99"/>
    <w:semiHidden/>
    <w:unhideWhenUsed/>
    <w:rsid w:val="0002019F"/>
    <w:pPr>
      <w:tabs>
        <w:tab w:val="center" w:pos="4819"/>
        <w:tab w:val="right" w:pos="9638"/>
      </w:tabs>
    </w:pPr>
  </w:style>
  <w:style w:type="character" w:customStyle="1" w:styleId="HeaderChar">
    <w:name w:val="Header Char"/>
    <w:basedOn w:val="DefaultParagraphFont"/>
    <w:link w:val="Header"/>
    <w:uiPriority w:val="99"/>
    <w:semiHidden/>
    <w:rsid w:val="00DD26F3"/>
    <w:rPr>
      <w:rFonts w:ascii="Calibri" w:hAnsi="Calibri" w:cs="Calibri"/>
      <w:lang w:eastAsia="en-GB"/>
    </w:rPr>
  </w:style>
  <w:style w:type="paragraph" w:styleId="Footer">
    <w:name w:val="footer"/>
    <w:basedOn w:val="Normal"/>
    <w:link w:val="FooterChar"/>
    <w:uiPriority w:val="99"/>
    <w:semiHidden/>
    <w:unhideWhenUsed/>
    <w:rsid w:val="0002019F"/>
    <w:pPr>
      <w:tabs>
        <w:tab w:val="center" w:pos="4819"/>
        <w:tab w:val="right" w:pos="9638"/>
      </w:tabs>
    </w:pPr>
  </w:style>
  <w:style w:type="character" w:customStyle="1" w:styleId="FooterChar">
    <w:name w:val="Footer Char"/>
    <w:basedOn w:val="DefaultParagraphFont"/>
    <w:link w:val="Footer"/>
    <w:uiPriority w:val="99"/>
    <w:semiHidden/>
    <w:rsid w:val="00DD26F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4" ma:contentTypeDescription="Create a new document." ma:contentTypeScope="" ma:versionID="652a3eac33bd976e7c2ea93732516bbc">
  <xsd:schema xmlns:xsd="http://www.w3.org/2001/XMLSchema" xmlns:xs="http://www.w3.org/2001/XMLSchema" xmlns:p="http://schemas.microsoft.com/office/2006/metadata/properties" xmlns:ns2="04fe0019-84e6-4d11-842f-cec2f3201292" targetNamespace="http://schemas.microsoft.com/office/2006/metadata/properties" ma:root="true" ma:fieldsID="67e3ab3cf9873d4eb5ffe1ce41ab9aba"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DA58A-15C4-48DE-9AF8-D5659FA0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FC162-4B1D-40F4-AD7D-1E6E70FB1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1C174-AE4D-43F2-8889-87843489A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6242</Words>
  <Characters>35582</Characters>
  <Application>Microsoft Office Word</Application>
  <DocSecurity>0</DocSecurity>
  <Lines>296</Lines>
  <Paragraphs>83</Paragraphs>
  <ScaleCrop>false</ScaleCrop>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Microsoft Office User</cp:lastModifiedBy>
  <cp:revision>77</cp:revision>
  <cp:lastPrinted>2020-07-25T13:50:00Z</cp:lastPrinted>
  <dcterms:created xsi:type="dcterms:W3CDTF">2020-07-25T18:57:00Z</dcterms:created>
  <dcterms:modified xsi:type="dcterms:W3CDTF">2020-08-28T16:36:00Z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